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60" w:lineRule="exact"/>
        <w:jc w:val="center"/>
        <w:rPr>
          <w:rFonts w:ascii="仿宋_GB2312" w:eastAsia="仿宋_GB2312"/>
          <w:b w:val="0"/>
          <w:sz w:val="32"/>
          <w:szCs w:val="32"/>
        </w:rPr>
      </w:pPr>
      <w:bookmarkStart w:id="2" w:name="_GoBack"/>
      <w:bookmarkEnd w:id="2"/>
      <w:bookmarkStart w:id="0" w:name="_Toc1503"/>
      <w:bookmarkStart w:id="1" w:name="_Toc4402524"/>
      <w:r>
        <w:rPr>
          <w:rFonts w:hint="eastAsia" w:ascii="仿宋_GB2312" w:eastAsia="仿宋_GB2312"/>
          <w:b w:val="0"/>
          <w:sz w:val="32"/>
          <w:szCs w:val="32"/>
        </w:rPr>
        <w:t>附件2：深圳市博物馆现状一览表</w:t>
      </w:r>
      <w:bookmarkEnd w:id="0"/>
      <w:bookmarkEnd w:id="1"/>
    </w:p>
    <w:tbl>
      <w:tblPr>
        <w:tblStyle w:val="21"/>
        <w:tblW w:w="9150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76"/>
        <w:gridCol w:w="1059"/>
        <w:gridCol w:w="3895"/>
        <w:gridCol w:w="5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  <w:t>博物馆名称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  <w:t>博物馆性质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  <w:t>博物馆级别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firstLine="422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  <w:t>地址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  <w:t>建筑面积(m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一级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福田区福中三路市民中心东座（历史民俗馆）；</w:t>
            </w:r>
          </w:p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福田区深南中路同心路6号（古代艺术馆）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深圳市福田区皇岗博物馆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福田区金田路皇岗村文化中心广场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深圳钢琴博物馆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福田区上步南路国企大厦裙楼4层C区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深圳市福田区水围雅石艺术博物馆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福田区水围村178号水围敬老庄1-2楼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深圳市棋国象棋博物馆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深圳市福田区深南大道7008号阳光高尔夫大厦12楼1210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福田区博物馆5座，有全市唯一的一座一级馆。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深圳市南山博物馆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南山大道2093号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深圳市南山区南头古城博物馆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三级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南山区南头较场2号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深圳市南山区天后博物馆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南山区赤湾6路9号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深圳中国钢结构博物馆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南山区中心路3331号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深圳现代设计博物馆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（国有）行业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南山区南海大道3688号深圳大学科技馆一楼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招商局历史博物馆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（国有）行业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南山区蛇口沿山路21号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6153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深圳市南山区老黑茶博物馆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南山区华侨城洲际大酒店大堂105#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南山区现有博物馆7座，其中一座为三级馆。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深圳市中英街历史博物馆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三级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盐田区沙头角镇内环城路九号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盐田区现有博物馆1座，为三级馆。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深圳古生物博物馆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（国有）行业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三级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罗湖区莲塘仙湖路160号仙湖植物园古生物博物馆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深圳市罗湖区惠风古陶博物馆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罗湖区深南东路深圳古玩城2栋5楼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929.5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深圳玺宝楼青瓷博物馆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罗湖区宝安南路2095号玺宝楼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深圳市至正艺术博物馆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罗湖区京基100大厦A座5楼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深圳市苏六河沉香博物馆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罗湖区深南东路深圳古玩城D栋4楼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深圳市金石艺术博物馆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罗湖区望桐路梧桐山苗圃总场24号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罗湖区现有博物馆6座，其中1座为三级馆。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深圳（宝安）劳务工博物馆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三级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宝安区石岩街道上屋社区永和路6号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中共宝安县第一次代表大会纪念馆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宝安区燕罗街道办事处对面素白陈公祠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深圳市当代名家文房四宝博物馆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宝安区宝城创业二路25区20栋附属综合楼五楼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深圳市宝安区华夏龙泉青瓷博物馆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宝安区新安二路46号二楼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深圳市宝安区结缘奇石博物馆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宝安区西乡宝源路1077号3楼301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深圳市宝安区老战士纪念馆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宝安区沙井海上田园百味居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深圳市宝安区沙井蚝文化博物馆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宝安区沙井街道沙井大街299号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深圳市宝安区一雍紫砂博物馆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宝安区西乡街道航城工业区展丰商务大厦三楼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深圳市宝安区锦舟陶瓷博物馆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宝安25区创业二路20栋四楼D01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深圳市宝安区邹鲁潮汕民俗博物馆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宝安区西乡大道宝源工业区1-2栋六楼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深圳市十里红妆民俗博物馆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宝安区福永政丰南路天欣花园二期4#楼二楼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深圳市宝安区世纪琥珀博物馆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宝安区松岗街道松瑞路1号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深圳市宝安区宝弘博物馆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宝安区西乡街道展丰工业园展丰大厦商务楼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深圳市合正艺术博物馆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895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宝安区新安中洲华府七栋201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宝安区现有博物馆14座，大多是小微型非国有博物馆，基中1座为三级馆。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深圳市龙岗区客家民俗博物馆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龙岗区龙岗街道南联社区罗瑞合北街一号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深圳市中医药博物馆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龙岗区体育新城大运路1号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深圳市龙岗区毕昇印刷文化博物馆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龙岗区横岗街道力嘉路109号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深圳市龙岗区怡利翡翠博物馆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龙岗区龙城街道龙西社区玉湖小区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龙岗区现有博物馆4座。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深圳市龙华区白石龙文化名人大营救纪念馆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龙华区民治街道白石龙老村1号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深圳市龙华区华夏军装博物馆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龙华区大浪服装基地浪宁路奔霓诗工业园A栋一楼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深圳市龙华区美联红木艺术博物馆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龙华新区观澜高尔夫大道348号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深圳红木家具博物馆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龙华新区观澜街道裕新路286号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深圳市翰熙古陶瓷博物馆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龙华区民治街道“127”陈设艺术产业园A座九楼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深圳望野博物馆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龙华区梅龙大道玉东环二路交汇处龙华文化艺术中心三楼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深圳市艺之卉百年时尚博物馆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龙华区大浪服装基地艺之卉创意产业园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422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龙华区现有博物馆7座，均为非国有馆。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深圳市大鹏新区大鹏古城博物馆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三级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大鹏新区大鹏街道鹏城社区赖府巷10号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深圳大鹏半岛国家地质公园博物馆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（国有）行业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大鹏新区南澳新大地质公园路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大鹏新区现有博物馆两座，都是国有馆，基中1 座为三级馆。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深圳市坪山区东江纵队纪念馆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（国有）文物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深圳市坪山区东纵路230-1号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深圳市和畅园博物馆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非国有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无级别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广东省深圳市坪山区丹梓大道中粮一品澜山8栋 和畅园博物馆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ind w:firstLine="422"/>
              <w:jc w:val="center"/>
              <w:textAlignment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1"/>
              </w:rPr>
              <w:t>坪山区现有博物馆2座。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B2F"/>
    <w:rsid w:val="000F4220"/>
    <w:rsid w:val="0037425F"/>
    <w:rsid w:val="00385EC5"/>
    <w:rsid w:val="003D2806"/>
    <w:rsid w:val="00450DAA"/>
    <w:rsid w:val="007F7711"/>
    <w:rsid w:val="00A553EB"/>
    <w:rsid w:val="00A57B2F"/>
    <w:rsid w:val="00B55235"/>
    <w:rsid w:val="00C87F44"/>
    <w:rsid w:val="00C92BE3"/>
    <w:rsid w:val="00CC1395"/>
    <w:rsid w:val="15040448"/>
    <w:rsid w:val="6EA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1050"/>
      <w:jc w:val="left"/>
    </w:pPr>
    <w:rPr>
      <w:sz w:val="20"/>
      <w:szCs w:val="20"/>
    </w:rPr>
  </w:style>
  <w:style w:type="paragraph" w:styleId="7">
    <w:name w:val="toc 5"/>
    <w:basedOn w:val="1"/>
    <w:next w:val="1"/>
    <w:unhideWhenUsed/>
    <w:qFormat/>
    <w:uiPriority w:val="39"/>
    <w:pPr>
      <w:ind w:left="630"/>
      <w:jc w:val="left"/>
    </w:pPr>
    <w:rPr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ind w:left="210"/>
      <w:jc w:val="left"/>
    </w:pPr>
    <w:rPr>
      <w:sz w:val="20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1260"/>
      <w:jc w:val="left"/>
    </w:pPr>
    <w:rPr>
      <w:sz w:val="20"/>
      <w:szCs w:val="20"/>
    </w:rPr>
  </w:style>
  <w:style w:type="paragraph" w:styleId="10">
    <w:name w:val="Date"/>
    <w:basedOn w:val="1"/>
    <w:next w:val="1"/>
    <w:link w:val="37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38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15">
    <w:name w:val="toc 4"/>
    <w:basedOn w:val="1"/>
    <w:next w:val="1"/>
    <w:unhideWhenUsed/>
    <w:qFormat/>
    <w:uiPriority w:val="39"/>
    <w:pPr>
      <w:ind w:left="420"/>
      <w:jc w:val="left"/>
    </w:pPr>
    <w:rPr>
      <w:sz w:val="20"/>
      <w:szCs w:val="20"/>
    </w:rPr>
  </w:style>
  <w:style w:type="paragraph" w:styleId="16">
    <w:name w:val="footnote text"/>
    <w:basedOn w:val="1"/>
    <w:link w:val="36"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24"/>
    </w:rPr>
  </w:style>
  <w:style w:type="paragraph" w:styleId="17">
    <w:name w:val="toc 6"/>
    <w:basedOn w:val="1"/>
    <w:next w:val="1"/>
    <w:unhideWhenUsed/>
    <w:qFormat/>
    <w:uiPriority w:val="39"/>
    <w:pPr>
      <w:ind w:left="840"/>
      <w:jc w:val="left"/>
    </w:pPr>
    <w:rPr>
      <w:sz w:val="20"/>
      <w:szCs w:val="20"/>
    </w:rPr>
  </w:style>
  <w:style w:type="paragraph" w:styleId="18">
    <w:name w:val="toc 2"/>
    <w:basedOn w:val="1"/>
    <w:next w:val="1"/>
    <w:unhideWhenUsed/>
    <w:qFormat/>
    <w:uiPriority w:val="39"/>
    <w:pPr>
      <w:spacing w:before="240"/>
      <w:jc w:val="left"/>
    </w:pPr>
    <w:rPr>
      <w:b/>
      <w:bCs/>
      <w:sz w:val="20"/>
      <w:szCs w:val="20"/>
    </w:rPr>
  </w:style>
  <w:style w:type="paragraph" w:styleId="19">
    <w:name w:val="toc 9"/>
    <w:basedOn w:val="1"/>
    <w:next w:val="1"/>
    <w:unhideWhenUsed/>
    <w:qFormat/>
    <w:uiPriority w:val="39"/>
    <w:pPr>
      <w:ind w:left="1470"/>
      <w:jc w:val="left"/>
    </w:pPr>
    <w:rPr>
      <w:sz w:val="20"/>
      <w:szCs w:val="20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22">
    <w:name w:val="Table Grid"/>
    <w:basedOn w:val="21"/>
    <w:qFormat/>
    <w:uiPriority w:val="0"/>
    <w:pPr>
      <w:widowControl w:val="0"/>
      <w:spacing w:line="240" w:lineRule="auto"/>
      <w:ind w:firstLine="0" w:firstLineChars="0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0"/>
    <w:rPr>
      <w:b/>
    </w:rPr>
  </w:style>
  <w:style w:type="character" w:styleId="25">
    <w:name w:val="Hyperlink"/>
    <w:basedOn w:val="23"/>
    <w:unhideWhenUsed/>
    <w:qFormat/>
    <w:uiPriority w:val="99"/>
    <w:rPr>
      <w:color w:val="0000FF"/>
      <w:u w:val="single"/>
    </w:rPr>
  </w:style>
  <w:style w:type="character" w:styleId="26">
    <w:name w:val="footnote reference"/>
    <w:basedOn w:val="23"/>
    <w:unhideWhenUsed/>
    <w:qFormat/>
    <w:uiPriority w:val="99"/>
    <w:rPr>
      <w:vertAlign w:val="superscript"/>
    </w:rPr>
  </w:style>
  <w:style w:type="character" w:customStyle="1" w:styleId="27">
    <w:name w:val="标题 1 Char"/>
    <w:basedOn w:val="23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8">
    <w:name w:val="标题 2 Char"/>
    <w:basedOn w:val="23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标题 3 Char"/>
    <w:basedOn w:val="23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0">
    <w:name w:val="标题 4 Char"/>
    <w:basedOn w:val="23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1">
    <w:name w:val="脚注文本 Char"/>
    <w:basedOn w:val="23"/>
    <w:link w:val="16"/>
    <w:qFormat/>
    <w:uiPriority w:val="99"/>
    <w:rPr>
      <w:sz w:val="18"/>
      <w:szCs w:val="24"/>
    </w:rPr>
  </w:style>
  <w:style w:type="character" w:customStyle="1" w:styleId="32">
    <w:name w:val="页眉 Char"/>
    <w:basedOn w:val="23"/>
    <w:link w:val="13"/>
    <w:qFormat/>
    <w:uiPriority w:val="99"/>
    <w:rPr>
      <w:sz w:val="18"/>
      <w:szCs w:val="18"/>
    </w:rPr>
  </w:style>
  <w:style w:type="character" w:customStyle="1" w:styleId="33">
    <w:name w:val="日期 Char"/>
    <w:basedOn w:val="23"/>
    <w:link w:val="10"/>
    <w:qFormat/>
    <w:uiPriority w:val="99"/>
    <w:rPr>
      <w:rFonts w:ascii="Calibri" w:hAnsi="Calibri" w:eastAsia="宋体" w:cs="Times New Roman"/>
    </w:rPr>
  </w:style>
  <w:style w:type="character" w:customStyle="1" w:styleId="34">
    <w:name w:val="页脚 Char"/>
    <w:basedOn w:val="23"/>
    <w:link w:val="12"/>
    <w:qFormat/>
    <w:uiPriority w:val="99"/>
    <w:rPr>
      <w:sz w:val="18"/>
      <w:szCs w:val="18"/>
    </w:rPr>
  </w:style>
  <w:style w:type="character" w:customStyle="1" w:styleId="35">
    <w:name w:val="批注框文本 Char"/>
    <w:basedOn w:val="23"/>
    <w:link w:val="11"/>
    <w:qFormat/>
    <w:uiPriority w:val="99"/>
    <w:rPr>
      <w:sz w:val="18"/>
      <w:szCs w:val="18"/>
    </w:rPr>
  </w:style>
  <w:style w:type="character" w:customStyle="1" w:styleId="36">
    <w:name w:val="脚注文本 Char1"/>
    <w:basedOn w:val="23"/>
    <w:link w:val="1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7">
    <w:name w:val="日期 Char1"/>
    <w:basedOn w:val="23"/>
    <w:link w:val="10"/>
    <w:semiHidden/>
    <w:qFormat/>
    <w:uiPriority w:val="99"/>
    <w:rPr>
      <w:rFonts w:ascii="Calibri" w:hAnsi="Calibri" w:eastAsia="宋体" w:cs="Times New Roman"/>
    </w:rPr>
  </w:style>
  <w:style w:type="character" w:customStyle="1" w:styleId="38">
    <w:name w:val="批注框文本 Char1"/>
    <w:basedOn w:val="23"/>
    <w:link w:val="11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页脚 Char1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页眉 Char1"/>
    <w:basedOn w:val="23"/>
    <w:link w:val="1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41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paragraph" w:customStyle="1" w:styleId="43">
    <w:name w:val="修订1"/>
    <w:unhideWhenUsed/>
    <w:qFormat/>
    <w:uiPriority w:val="99"/>
    <w:pPr>
      <w:spacing w:line="240" w:lineRule="auto"/>
      <w:ind w:firstLine="0" w:firstLineChars="0"/>
      <w:jc w:val="lef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3117</Words>
  <Characters>17770</Characters>
  <Lines>148</Lines>
  <Paragraphs>41</Paragraphs>
  <TotalTime>2</TotalTime>
  <ScaleCrop>false</ScaleCrop>
  <LinksUpToDate>false</LinksUpToDate>
  <CharactersWithSpaces>20846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2019-04-23T01:46:00Z</dcterms:created>
  <dc:creator>china</dc:creator>
  <cp:lastModifiedBy>小邝</cp:lastModifiedBy>
  <dcterms:modified xsi:type="dcterms:W3CDTF">2019-04-24T02:42:33Z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