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r>
        <w:rPr>
          <w:rFonts w:hint="eastAsia"/>
          <w:sz w:val="44"/>
          <w:szCs w:val="44"/>
        </w:rPr>
        <w:t>承  诺  书</w:t>
      </w:r>
    </w:p>
    <w:p>
      <w:pPr>
        <w:jc w:val="center"/>
        <w:rPr>
          <w:sz w:val="24"/>
          <w:szCs w:val="32"/>
        </w:rPr>
      </w:pPr>
    </w:p>
    <w:p>
      <w:pPr>
        <w:spacing w:line="600" w:lineRule="exact"/>
        <w:jc w:val="center"/>
        <w:rPr>
          <w:rFonts w:ascii="仿宋" w:hAnsi="仿宋" w:eastAsia="仿宋" w:cs="仿宋"/>
          <w:sz w:val="32"/>
          <w:szCs w:val="32"/>
        </w:rPr>
      </w:pPr>
    </w:p>
    <w:p>
      <w:pPr>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为配合市文化产业发展专项审计工作，本公司就涉及本次审计全部事项作出如下承诺：</w:t>
      </w:r>
    </w:p>
    <w:p>
      <w:pPr>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 根据《深圳市文化产业发展专项资金资助办法》《深圳市文化广电旅游体育局文化产业发展专项资金扶持计划操作规程》《深圳市文化和体育产业专项资金管理办法》（深文规〔2020〕2号）和《2020年深圳市文化产业原创研发与产业化项目申报指南》等有关要求，如实提交申报材料是我们应尽的义务和责任。</w:t>
      </w:r>
    </w:p>
    <w:p>
      <w:pPr>
        <w:adjustRightInd w:val="0"/>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本公司已按照深圳市文化广电旅游体育局的文件要求提交各项资料，本公司依照《企业会计准则》和《企业会计制度》及其他有关会计法规规定编制的本项目的相关财务状况及指标情况，公允表达本公司的本项目情况，其编制基础符合一贯性原则。本公司管理层对上述资料的真实性、合法性和完整性承担责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三、本公司已采取必要措施防止或发现舞弊及其他违反法规行为，不存在对项目投资额等产生重大影响的舞弊和其他违反法规的行为。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四、本公司承诺提供的所有资料不存在重大错报，包括多报和漏报。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五、关于信息的完整性，本公司已向会计师事务所提供了项目相关全部财务资料和其他资料。</w:t>
      </w:r>
    </w:p>
    <w:p>
      <w:pPr>
        <w:tabs>
          <w:tab w:val="left" w:pos="36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六、本公司不存在其他应披露而未披露的事项。</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七、本公司不存在重大不确定事项。</w:t>
      </w:r>
    </w:p>
    <w:p>
      <w:pPr>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本公司如违背上述承诺，将承担取</w:t>
      </w:r>
      <w:bookmarkStart w:id="0" w:name="_GoBack"/>
      <w:bookmarkEnd w:id="0"/>
      <w:r>
        <w:rPr>
          <w:rFonts w:hint="eastAsia" w:ascii="仿宋" w:hAnsi="仿宋" w:eastAsia="仿宋" w:cs="仿宋"/>
          <w:sz w:val="32"/>
          <w:szCs w:val="32"/>
          <w:lang w:val="en-US" w:eastAsia="zh-CN"/>
        </w:rPr>
        <w:t>消获得原创研发资助资格的后果。</w:t>
      </w:r>
    </w:p>
    <w:p>
      <w:pPr>
        <w:wordWrap w:val="0"/>
        <w:spacing w:line="600" w:lineRule="exact"/>
        <w:jc w:val="right"/>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jc w:val="right"/>
        <w:rPr>
          <w:rFonts w:ascii="仿宋" w:hAnsi="仿宋" w:eastAsia="仿宋" w:cs="仿宋"/>
          <w:sz w:val="32"/>
          <w:szCs w:val="32"/>
        </w:rPr>
      </w:pPr>
    </w:p>
    <w:p>
      <w:pPr>
        <w:spacing w:line="600" w:lineRule="exact"/>
        <w:jc w:val="right"/>
        <w:rPr>
          <w:rFonts w:ascii="仿宋" w:hAnsi="仿宋" w:eastAsia="仿宋" w:cs="仿宋"/>
          <w:sz w:val="32"/>
          <w:szCs w:val="32"/>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 xml:space="preserve">                        公司（盖章）</w:t>
      </w:r>
    </w:p>
    <w:p>
      <w:pPr>
        <w:spacing w:line="600" w:lineRule="exact"/>
        <w:jc w:val="center"/>
        <w:rPr>
          <w:rFonts w:ascii="仿宋" w:hAnsi="仿宋" w:eastAsia="仿宋" w:cs="仿宋"/>
          <w:sz w:val="32"/>
          <w:szCs w:val="32"/>
        </w:rPr>
      </w:pPr>
    </w:p>
    <w:p>
      <w:pPr>
        <w:spacing w:line="600" w:lineRule="exact"/>
        <w:jc w:val="center"/>
        <w:rPr>
          <w:rFonts w:ascii="仿宋" w:hAnsi="仿宋" w:eastAsia="仿宋" w:cs="仿宋"/>
          <w:sz w:val="32"/>
          <w:szCs w:val="32"/>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 xml:space="preserve">                           单位负责人（签章）：</w:t>
      </w:r>
    </w:p>
    <w:p>
      <w:pPr>
        <w:spacing w:line="600" w:lineRule="exact"/>
        <w:jc w:val="center"/>
        <w:rPr>
          <w:rFonts w:ascii="仿宋" w:hAnsi="仿宋" w:eastAsia="仿宋" w:cs="仿宋"/>
          <w:sz w:val="32"/>
          <w:szCs w:val="32"/>
        </w:rPr>
      </w:pPr>
    </w:p>
    <w:p>
      <w:pPr>
        <w:spacing w:line="600" w:lineRule="exact"/>
        <w:jc w:val="center"/>
        <w:rPr>
          <w:rFonts w:ascii="仿宋" w:hAnsi="仿宋" w:eastAsia="仿宋" w:cs="仿宋"/>
          <w:sz w:val="32"/>
          <w:szCs w:val="32"/>
        </w:rPr>
      </w:pPr>
    </w:p>
    <w:p>
      <w:pPr>
        <w:spacing w:line="600" w:lineRule="exact"/>
        <w:jc w:val="center"/>
        <w:rPr>
          <w:rFonts w:ascii="仿宋" w:hAnsi="仿宋" w:eastAsia="仿宋" w:cs="仿宋"/>
          <w:sz w:val="32"/>
          <w:szCs w:val="32"/>
        </w:rPr>
      </w:pPr>
      <w:r>
        <w:rPr>
          <w:rFonts w:hint="eastAsia" w:ascii="仿宋" w:hAnsi="仿宋" w:eastAsia="仿宋" w:cs="仿宋"/>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E731BDE"/>
    <w:rsid w:val="00136520"/>
    <w:rsid w:val="0016409B"/>
    <w:rsid w:val="003A13BB"/>
    <w:rsid w:val="003A6D2A"/>
    <w:rsid w:val="00517ADC"/>
    <w:rsid w:val="005C3F8D"/>
    <w:rsid w:val="006A0BCE"/>
    <w:rsid w:val="00701954"/>
    <w:rsid w:val="00715D72"/>
    <w:rsid w:val="00734019"/>
    <w:rsid w:val="00870463"/>
    <w:rsid w:val="009E67FF"/>
    <w:rsid w:val="00B01472"/>
    <w:rsid w:val="00BC2B0D"/>
    <w:rsid w:val="00C41162"/>
    <w:rsid w:val="00C73A76"/>
    <w:rsid w:val="00D41D2C"/>
    <w:rsid w:val="00DA2BA4"/>
    <w:rsid w:val="00DC328A"/>
    <w:rsid w:val="00E5528D"/>
    <w:rsid w:val="00FF7C0C"/>
    <w:rsid w:val="0DCA5DA9"/>
    <w:rsid w:val="138372EF"/>
    <w:rsid w:val="17F700B9"/>
    <w:rsid w:val="32065424"/>
    <w:rsid w:val="3E731BDE"/>
    <w:rsid w:val="497A6A71"/>
    <w:rsid w:val="50F5035C"/>
    <w:rsid w:val="5AF32F5C"/>
    <w:rsid w:val="654B067F"/>
    <w:rsid w:val="6C036F2E"/>
    <w:rsid w:val="6E3A0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95</Words>
  <Characters>548</Characters>
  <Lines>4</Lines>
  <Paragraphs>1</Paragraphs>
  <TotalTime>49</TotalTime>
  <ScaleCrop>false</ScaleCrop>
  <LinksUpToDate>false</LinksUpToDate>
  <CharactersWithSpaces>642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2017-08-21T02:21:00Z</dcterms:created>
  <dc:creator>Administrator</dc:creator>
  <cp:lastModifiedBy>XDC</cp:lastModifiedBy>
  <dcterms:modified xsi:type="dcterms:W3CDTF">2020-08-31T06:38:37Z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