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</w:rPr>
        <w:t>综合评分表</w:t>
      </w:r>
    </w:p>
    <w:p>
      <w:pPr>
        <w:spacing w:line="240" w:lineRule="atLeast"/>
        <w:ind w:firstLine="960" w:firstLineChars="300"/>
        <w:rPr>
          <w:rFonts w:hint="eastAsia" w:ascii="仿宋" w:hAnsi="仿宋" w:eastAsia="仿宋"/>
          <w:sz w:val="32"/>
          <w:szCs w:val="32"/>
        </w:rPr>
      </w:pPr>
    </w:p>
    <w:p>
      <w:pPr>
        <w:spacing w:line="240" w:lineRule="atLeast"/>
        <w:ind w:firstLine="840" w:firstLineChars="3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项目名称：深圳市数字文化产业发展课题调研 </w:t>
      </w:r>
    </w:p>
    <w:tbl>
      <w:tblPr>
        <w:tblStyle w:val="5"/>
        <w:tblW w:w="1426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234"/>
        <w:gridCol w:w="700"/>
        <w:gridCol w:w="7552"/>
        <w:gridCol w:w="1367"/>
        <w:gridCol w:w="1333"/>
        <w:gridCol w:w="13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E8CF" w:themeFill="background1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E8CF" w:themeFill="background1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评分项目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E8CF" w:themeFill="background1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权重</w:t>
            </w:r>
          </w:p>
        </w:tc>
        <w:tc>
          <w:tcPr>
            <w:tcW w:w="7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E8CF" w:themeFill="background1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评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分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参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考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及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范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围</w:t>
            </w:r>
          </w:p>
        </w:tc>
        <w:tc>
          <w:tcPr>
            <w:tcW w:w="1367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投标单位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1</w:t>
            </w:r>
          </w:p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评分</w:t>
            </w:r>
          </w:p>
        </w:tc>
        <w:tc>
          <w:tcPr>
            <w:tcW w:w="133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CCE8CF" w:themeFill="background1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投标单位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2</w:t>
            </w:r>
          </w:p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评分</w:t>
            </w:r>
          </w:p>
        </w:tc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CE8CF" w:themeFill="background1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投标单位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3</w:t>
            </w:r>
          </w:p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评分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tblHeader/>
          <w:jc w:val="center"/>
        </w:trPr>
        <w:tc>
          <w:tcPr>
            <w:tcW w:w="74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价格</w:t>
            </w:r>
          </w:p>
        </w:tc>
        <w:tc>
          <w:tcPr>
            <w:tcW w:w="123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投标总价</w:t>
            </w:r>
          </w:p>
        </w:tc>
        <w:tc>
          <w:tcPr>
            <w:tcW w:w="70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40%</w:t>
            </w:r>
          </w:p>
        </w:tc>
        <w:tc>
          <w:tcPr>
            <w:tcW w:w="755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995"/>
              </w:tabs>
              <w:rPr>
                <w:rFonts w:hint="eastAsia" w:asci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sz w:val="24"/>
                <w:szCs w:val="24"/>
              </w:rPr>
              <w:t>价格分采用低价优先法计算,即满足招标文件要求且投标价格最低的投标报价为评标基准价,其价格分为满分；其他投标人的价格分统一按照下列公式计算：</w:t>
            </w:r>
            <w:r>
              <w:rPr>
                <w:rFonts w:hint="eastAsia" w:ascii="宋体" w:cs="宋体"/>
                <w:b/>
                <w:sz w:val="24"/>
                <w:szCs w:val="24"/>
              </w:rPr>
              <w:t>投标报价得分=（评标基准价/投标报价）×</w:t>
            </w:r>
            <w:r>
              <w:rPr>
                <w:rFonts w:hint="eastAsia" w:ascii="宋体" w:cs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b/>
                <w:sz w:val="24"/>
                <w:szCs w:val="24"/>
                <w:lang w:eastAsia="zh-CN"/>
              </w:rPr>
              <w:t>权重分值</w:t>
            </w:r>
          </w:p>
        </w:tc>
        <w:tc>
          <w:tcPr>
            <w:tcW w:w="1367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报价</w:t>
            </w:r>
            <w:r>
              <w:rPr>
                <w:rFonts w:ascii="仿宋_GB2312" w:hAnsi="宋体" w:eastAsia="仿宋_GB2312" w:cs="宋体"/>
                <w:sz w:val="24"/>
                <w:szCs w:val="24"/>
                <w:u w:val="single"/>
              </w:rPr>
              <w:t xml:space="preserve">      </w:t>
            </w:r>
          </w:p>
        </w:tc>
        <w:tc>
          <w:tcPr>
            <w:tcW w:w="133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报价</w:t>
            </w:r>
            <w:r>
              <w:rPr>
                <w:rFonts w:ascii="仿宋_GB2312" w:hAnsi="宋体" w:eastAsia="仿宋_GB2312" w:cs="宋体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报价</w:t>
            </w:r>
            <w:r>
              <w:rPr>
                <w:rFonts w:ascii="仿宋_GB2312" w:hAnsi="宋体" w:eastAsia="仿宋_GB2312" w:cs="宋体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74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3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55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995"/>
              </w:tabs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7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综合</w:t>
            </w:r>
          </w:p>
        </w:tc>
        <w:tc>
          <w:tcPr>
            <w:tcW w:w="123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资质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20%</w:t>
            </w:r>
          </w:p>
        </w:tc>
        <w:tc>
          <w:tcPr>
            <w:tcW w:w="755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eastAsia="zh-CN"/>
              </w:rPr>
              <w:t>根据机构</w:t>
            </w:r>
            <w:r>
              <w:rPr>
                <w:rFonts w:hint="eastAsia" w:ascii="宋体" w:cs="宋体"/>
                <w:sz w:val="24"/>
                <w:szCs w:val="24"/>
              </w:rPr>
              <w:t>综合实力、</w:t>
            </w:r>
            <w:r>
              <w:rPr>
                <w:rFonts w:hint="eastAsia" w:ascii="宋体" w:cs="宋体"/>
                <w:sz w:val="24"/>
                <w:szCs w:val="24"/>
                <w:lang w:eastAsia="zh-CN"/>
              </w:rPr>
              <w:t>参与</w:t>
            </w:r>
            <w:r>
              <w:rPr>
                <w:rFonts w:hint="eastAsia" w:ascii="宋体" w:cs="宋体"/>
                <w:sz w:val="24"/>
                <w:szCs w:val="24"/>
              </w:rPr>
              <w:t>人员</w:t>
            </w:r>
            <w:r>
              <w:rPr>
                <w:rFonts w:hint="eastAsia" w:ascii="宋体" w:cs="宋体"/>
                <w:sz w:val="24"/>
                <w:szCs w:val="24"/>
                <w:lang w:eastAsia="zh-CN"/>
              </w:rPr>
              <w:t>专业水平及</w:t>
            </w:r>
            <w:r>
              <w:rPr>
                <w:rFonts w:hint="eastAsia" w:ascii="宋体" w:cs="宋体"/>
                <w:sz w:val="24"/>
                <w:szCs w:val="24"/>
              </w:rPr>
              <w:t>相关工作经验</w:t>
            </w:r>
            <w:r>
              <w:rPr>
                <w:rFonts w:hint="eastAsia" w:asci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cs="宋体"/>
                <w:sz w:val="24"/>
                <w:szCs w:val="24"/>
              </w:rPr>
              <w:t>所获荣誉等</w:t>
            </w:r>
            <w:r>
              <w:rPr>
                <w:rFonts w:hint="eastAsia" w:ascii="宋体" w:cs="宋体"/>
                <w:sz w:val="24"/>
                <w:szCs w:val="24"/>
                <w:lang w:eastAsia="zh-CN"/>
              </w:rPr>
              <w:t>进行打分。</w:t>
            </w:r>
          </w:p>
          <w:p>
            <w:pPr>
              <w:jc w:val="both"/>
              <w:rPr>
                <w:rFonts w:hint="default" w:asci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eastAsia="zh-CN"/>
              </w:rPr>
              <w:t>近3年（自2017年9月起）曾从事相关项目工作，能提供具体实例及相关资质证书等为优：</w:t>
            </w: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16-20；</w:t>
            </w:r>
          </w:p>
          <w:p>
            <w:pPr>
              <w:jc w:val="both"/>
              <w:rPr>
                <w:rFonts w:hint="default" w:asci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eastAsia="zh-CN"/>
              </w:rPr>
              <w:t>近3年（自2017年9月起）曾从事相关项目工作，但未能提供具体实例及相关资质证书等为良：</w:t>
            </w: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11-15；</w:t>
            </w:r>
          </w:p>
          <w:p>
            <w:pPr>
              <w:jc w:val="both"/>
              <w:rPr>
                <w:rFonts w:hint="default" w:asci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eastAsia="zh-CN"/>
              </w:rPr>
              <w:t>近3年（自2017年9月起）未从事相关项目工作为差：</w:t>
            </w: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0-10。</w:t>
            </w:r>
            <w:bookmarkStart w:id="0" w:name="_GoBack"/>
            <w:bookmarkEnd w:id="0"/>
          </w:p>
        </w:tc>
        <w:tc>
          <w:tcPr>
            <w:tcW w:w="1367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tblHeader/>
          <w:jc w:val="center"/>
        </w:trPr>
        <w:tc>
          <w:tcPr>
            <w:tcW w:w="745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方案</w:t>
            </w:r>
          </w:p>
        </w:tc>
        <w:tc>
          <w:tcPr>
            <w:tcW w:w="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40%</w:t>
            </w:r>
          </w:p>
        </w:tc>
        <w:tc>
          <w:tcPr>
            <w:tcW w:w="7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eastAsia="zh-CN"/>
              </w:rPr>
              <w:t>根据</w:t>
            </w:r>
            <w:r>
              <w:rPr>
                <w:rFonts w:hint="eastAsia" w:ascii="宋体" w:cs="宋体"/>
                <w:sz w:val="24"/>
                <w:szCs w:val="24"/>
              </w:rPr>
              <w:t>工作方案的科学性、</w:t>
            </w:r>
            <w:r>
              <w:rPr>
                <w:rFonts w:hint="eastAsia" w:ascii="宋体" w:cs="宋体"/>
                <w:sz w:val="24"/>
                <w:szCs w:val="24"/>
                <w:lang w:eastAsia="zh-CN"/>
              </w:rPr>
              <w:t>可操作性、与招标要求的契合度、</w:t>
            </w:r>
            <w:r>
              <w:rPr>
                <w:rFonts w:hint="eastAsia" w:ascii="宋体" w:cs="宋体"/>
                <w:sz w:val="24"/>
                <w:szCs w:val="24"/>
              </w:rPr>
              <w:t>时间进度</w:t>
            </w:r>
            <w:r>
              <w:rPr>
                <w:rFonts w:hint="eastAsia" w:ascii="宋体" w:cs="宋体"/>
                <w:sz w:val="24"/>
                <w:szCs w:val="24"/>
                <w:lang w:eastAsia="zh-CN"/>
              </w:rPr>
              <w:t>安排</w:t>
            </w:r>
            <w:r>
              <w:rPr>
                <w:rFonts w:hint="eastAsia" w:ascii="宋体" w:cs="宋体"/>
                <w:sz w:val="24"/>
                <w:szCs w:val="24"/>
              </w:rPr>
              <w:t>等</w:t>
            </w:r>
            <w:r>
              <w:rPr>
                <w:rFonts w:hint="eastAsia" w:ascii="宋体" w:cs="宋体"/>
                <w:sz w:val="24"/>
                <w:szCs w:val="24"/>
                <w:lang w:eastAsia="zh-CN"/>
              </w:rPr>
              <w:t>进行打分。</w:t>
            </w:r>
          </w:p>
          <w:p>
            <w:pPr>
              <w:jc w:val="both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  <w:lang w:eastAsia="zh-CN"/>
              </w:rPr>
              <w:t>方案科学</w:t>
            </w:r>
            <w:r>
              <w:rPr>
                <w:rFonts w:hint="eastAsia" w:ascii="宋体" w:cs="宋体"/>
                <w:sz w:val="24"/>
                <w:szCs w:val="24"/>
              </w:rPr>
              <w:t>合理</w:t>
            </w:r>
            <w:r>
              <w:rPr>
                <w:rFonts w:hint="eastAsia" w:asci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cs="宋体"/>
                <w:sz w:val="24"/>
                <w:szCs w:val="24"/>
              </w:rPr>
              <w:t>可操作性强</w:t>
            </w:r>
            <w:r>
              <w:rPr>
                <w:rFonts w:hint="eastAsia" w:ascii="宋体" w:cs="宋体"/>
                <w:sz w:val="24"/>
                <w:szCs w:val="24"/>
                <w:lang w:eastAsia="zh-CN"/>
              </w:rPr>
              <w:t>，与招标要求的契合度高</w:t>
            </w:r>
            <w:r>
              <w:rPr>
                <w:rFonts w:hint="eastAsia" w:ascii="宋体" w:cs="宋体"/>
                <w:sz w:val="24"/>
                <w:szCs w:val="24"/>
              </w:rPr>
              <w:t>为优：</w:t>
            </w: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31-40</w:t>
            </w:r>
            <w:r>
              <w:rPr>
                <w:rFonts w:hint="eastAsia" w:ascii="宋体" w:cs="宋体"/>
                <w:sz w:val="24"/>
                <w:szCs w:val="24"/>
              </w:rPr>
              <w:t>；</w:t>
            </w:r>
          </w:p>
          <w:p>
            <w:pPr>
              <w:jc w:val="both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  <w:lang w:eastAsia="zh-CN"/>
              </w:rPr>
              <w:t>方案</w:t>
            </w:r>
            <w:r>
              <w:rPr>
                <w:rFonts w:hint="eastAsia" w:ascii="宋体" w:cs="宋体"/>
                <w:sz w:val="24"/>
                <w:szCs w:val="24"/>
              </w:rPr>
              <w:t>简略</w:t>
            </w:r>
            <w:r>
              <w:rPr>
                <w:rFonts w:hint="eastAsia" w:asci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cs="宋体"/>
                <w:sz w:val="24"/>
                <w:szCs w:val="24"/>
              </w:rPr>
              <w:t>可操作性</w:t>
            </w:r>
            <w:r>
              <w:rPr>
                <w:rFonts w:hint="eastAsia" w:ascii="宋体" w:cs="宋体"/>
                <w:sz w:val="24"/>
                <w:szCs w:val="24"/>
                <w:lang w:eastAsia="zh-CN"/>
              </w:rPr>
              <w:t>、与招标要求的契合度</w:t>
            </w:r>
            <w:r>
              <w:rPr>
                <w:rFonts w:hint="eastAsia" w:ascii="宋体" w:cs="宋体"/>
                <w:sz w:val="24"/>
                <w:szCs w:val="24"/>
              </w:rPr>
              <w:t>一般为良：</w:t>
            </w: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cs="宋体"/>
                <w:sz w:val="24"/>
                <w:szCs w:val="24"/>
              </w:rPr>
              <w:t>1-</w:t>
            </w: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cs="宋体"/>
                <w:sz w:val="24"/>
                <w:szCs w:val="24"/>
              </w:rPr>
              <w:t>；</w:t>
            </w:r>
          </w:p>
          <w:p>
            <w:pPr>
              <w:jc w:val="both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  <w:lang w:eastAsia="zh-CN"/>
              </w:rPr>
              <w:t>方案安排</w:t>
            </w:r>
            <w:r>
              <w:rPr>
                <w:rFonts w:hint="eastAsia" w:ascii="宋体" w:cs="宋体"/>
                <w:sz w:val="24"/>
                <w:szCs w:val="24"/>
              </w:rPr>
              <w:t>不合理、不具可操作性为差：0-</w:t>
            </w: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cs="宋体"/>
                <w:sz w:val="24"/>
                <w:szCs w:val="24"/>
              </w:rPr>
              <w:t>0</w:t>
            </w:r>
            <w:r>
              <w:rPr>
                <w:rFonts w:hint="eastAsia" w:ascii="宋体" w:cs="宋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367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tblHeader/>
          <w:jc w:val="center"/>
        </w:trPr>
        <w:tc>
          <w:tcPr>
            <w:tcW w:w="10231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评分合计</w:t>
            </w:r>
          </w:p>
        </w:tc>
        <w:tc>
          <w:tcPr>
            <w:tcW w:w="1367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</w:tbl>
    <w:p>
      <w:pPr>
        <w:spacing w:line="240" w:lineRule="atLeast"/>
        <w:ind w:firstLine="840" w:firstLineChars="3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谈判小组评分员签名：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ab/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ab/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ab/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ab/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ab/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ab/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ab/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ab/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ab/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ab/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ab/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ab/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ab/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ab/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ab/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ab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日期：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83"/>
    <w:rsid w:val="000141AA"/>
    <w:rsid w:val="000734A7"/>
    <w:rsid w:val="00092730"/>
    <w:rsid w:val="000A251C"/>
    <w:rsid w:val="000E4C43"/>
    <w:rsid w:val="000F0370"/>
    <w:rsid w:val="001D3D5E"/>
    <w:rsid w:val="00243C61"/>
    <w:rsid w:val="002B6FC5"/>
    <w:rsid w:val="002C6D30"/>
    <w:rsid w:val="00356DC7"/>
    <w:rsid w:val="00397606"/>
    <w:rsid w:val="003F2473"/>
    <w:rsid w:val="00411837"/>
    <w:rsid w:val="00482A7D"/>
    <w:rsid w:val="004C36F6"/>
    <w:rsid w:val="004C4328"/>
    <w:rsid w:val="004D45AC"/>
    <w:rsid w:val="00544554"/>
    <w:rsid w:val="00546E83"/>
    <w:rsid w:val="005579D0"/>
    <w:rsid w:val="005A2C0B"/>
    <w:rsid w:val="005E0E42"/>
    <w:rsid w:val="005F5403"/>
    <w:rsid w:val="005F7EB6"/>
    <w:rsid w:val="00646BF8"/>
    <w:rsid w:val="006636C7"/>
    <w:rsid w:val="00716CF7"/>
    <w:rsid w:val="0083524F"/>
    <w:rsid w:val="00850B0D"/>
    <w:rsid w:val="008A7FFD"/>
    <w:rsid w:val="00904DAB"/>
    <w:rsid w:val="009132BE"/>
    <w:rsid w:val="00930CA2"/>
    <w:rsid w:val="00973CDE"/>
    <w:rsid w:val="009D2199"/>
    <w:rsid w:val="009F748B"/>
    <w:rsid w:val="009F7FCC"/>
    <w:rsid w:val="00A31071"/>
    <w:rsid w:val="00A96E0C"/>
    <w:rsid w:val="00AC2D42"/>
    <w:rsid w:val="00AF5730"/>
    <w:rsid w:val="00B32C0C"/>
    <w:rsid w:val="00B71B57"/>
    <w:rsid w:val="00B9160C"/>
    <w:rsid w:val="00BC5504"/>
    <w:rsid w:val="00C448FF"/>
    <w:rsid w:val="00CA7A4A"/>
    <w:rsid w:val="00DD02E9"/>
    <w:rsid w:val="00DE7C31"/>
    <w:rsid w:val="00E12C94"/>
    <w:rsid w:val="00E14AEE"/>
    <w:rsid w:val="00E16FF9"/>
    <w:rsid w:val="00E7553E"/>
    <w:rsid w:val="00E77BE5"/>
    <w:rsid w:val="00EB6D36"/>
    <w:rsid w:val="00ED7C0C"/>
    <w:rsid w:val="00F70334"/>
    <w:rsid w:val="00FE2E1D"/>
    <w:rsid w:val="0B877128"/>
    <w:rsid w:val="15985A35"/>
    <w:rsid w:val="17E712B7"/>
    <w:rsid w:val="4EC24634"/>
    <w:rsid w:val="66946078"/>
    <w:rsid w:val="7945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7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缩进 Char"/>
    <w:link w:val="2"/>
    <w:qFormat/>
    <w:uiPriority w:val="0"/>
    <w:rPr>
      <w:rFonts w:ascii="Times New Roman" w:hAnsi="Times New Roman" w:eastAsia="宋体" w:cs="Times New Roman"/>
      <w:szCs w:val="20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194</Words>
  <Characters>1111</Characters>
  <Lines>9</Lines>
  <Paragraphs>2</Paragraphs>
  <TotalTime>5</TotalTime>
  <ScaleCrop>false</ScaleCrop>
  <LinksUpToDate>false</LinksUpToDate>
  <CharactersWithSpaces>1303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2020-04-27T02:21:00Z</dcterms:created>
  <dc:creator>冷艳丽</dc:creator>
  <cp:lastModifiedBy>余俊</cp:lastModifiedBy>
  <dcterms:modified xsi:type="dcterms:W3CDTF">2020-09-16T02:21:54Z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