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3F" w:rsidRPr="004373CD" w:rsidRDefault="00C4093F" w:rsidP="004373CD">
      <w:pPr>
        <w:jc w:val="center"/>
        <w:rPr>
          <w:rFonts w:ascii="黑体" w:eastAsia="黑体" w:hAnsi="黑体"/>
          <w:b/>
          <w:sz w:val="32"/>
          <w:szCs w:val="32"/>
        </w:rPr>
      </w:pPr>
      <w:r w:rsidRPr="00BB7514">
        <w:rPr>
          <w:rFonts w:ascii="黑体" w:eastAsia="黑体" w:hAnsi="黑体" w:hint="eastAsia"/>
          <w:b/>
          <w:sz w:val="32"/>
          <w:szCs w:val="32"/>
        </w:rPr>
        <w:t>20</w:t>
      </w:r>
      <w:r w:rsidR="002E02DC">
        <w:rPr>
          <w:rFonts w:ascii="黑体" w:eastAsia="黑体" w:hAnsi="黑体" w:hint="eastAsia"/>
          <w:b/>
          <w:sz w:val="32"/>
          <w:szCs w:val="32"/>
        </w:rPr>
        <w:t>21</w:t>
      </w:r>
      <w:bookmarkStart w:id="0" w:name="_GoBack"/>
      <w:bookmarkEnd w:id="0"/>
      <w:r w:rsidRPr="00BB7514">
        <w:rPr>
          <w:rFonts w:ascii="黑体" w:eastAsia="黑体" w:hAnsi="黑体" w:hint="eastAsia"/>
          <w:b/>
          <w:sz w:val="32"/>
          <w:szCs w:val="32"/>
        </w:rPr>
        <w:t>年</w:t>
      </w:r>
      <w:r w:rsidR="004373CD">
        <w:rPr>
          <w:rFonts w:ascii="黑体" w:eastAsia="黑体" w:hAnsi="黑体" w:hint="eastAsia"/>
          <w:b/>
          <w:sz w:val="32"/>
          <w:szCs w:val="32"/>
        </w:rPr>
        <w:t>深圳市政务服务事项“秒批”</w:t>
      </w:r>
      <w:r w:rsidR="004373CD" w:rsidRPr="004373CD">
        <w:rPr>
          <w:rFonts w:ascii="黑体" w:eastAsia="黑体" w:hAnsi="黑体" w:hint="eastAsia"/>
          <w:b/>
          <w:sz w:val="32"/>
          <w:szCs w:val="32"/>
        </w:rPr>
        <w:t>审批系统技术改造</w:t>
      </w:r>
      <w:r w:rsidRPr="00BC4461">
        <w:rPr>
          <w:rFonts w:ascii="黑体" w:eastAsia="黑体" w:hAnsi="黑体" w:hint="eastAsia"/>
          <w:b/>
          <w:sz w:val="32"/>
          <w:szCs w:val="32"/>
        </w:rPr>
        <w:t>招标</w:t>
      </w:r>
      <w:r w:rsidRPr="00037DAE">
        <w:rPr>
          <w:rFonts w:ascii="黑体" w:eastAsia="黑体" w:hAnsi="黑体" w:hint="eastAsia"/>
          <w:b/>
          <w:sz w:val="32"/>
          <w:szCs w:val="32"/>
        </w:rPr>
        <w:t>项目评分表</w:t>
      </w:r>
    </w:p>
    <w:tbl>
      <w:tblPr>
        <w:tblW w:w="13291"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17"/>
        <w:gridCol w:w="1418"/>
        <w:gridCol w:w="1275"/>
        <w:gridCol w:w="6379"/>
        <w:gridCol w:w="3402"/>
      </w:tblGrid>
      <w:tr w:rsidR="00C4093F" w:rsidRPr="00642D2D" w:rsidTr="005B2AAD">
        <w:trPr>
          <w:trHeight w:val="1065"/>
          <w:tblHeader/>
          <w:jc w:val="center"/>
        </w:trPr>
        <w:tc>
          <w:tcPr>
            <w:tcW w:w="817" w:type="dxa"/>
            <w:tcBorders>
              <w:top w:val="single" w:sz="8" w:space="0" w:color="auto"/>
              <w:left w:val="single" w:sz="8" w:space="0" w:color="auto"/>
              <w:bottom w:val="single" w:sz="8" w:space="0" w:color="auto"/>
              <w:right w:val="single" w:sz="8" w:space="0" w:color="auto"/>
            </w:tcBorders>
            <w:shd w:val="clear" w:color="auto" w:fill="F3F3F3"/>
            <w:vAlign w:val="center"/>
          </w:tcPr>
          <w:p w:rsidR="00C4093F" w:rsidRPr="00642D2D" w:rsidRDefault="00C4093F" w:rsidP="005B2AAD">
            <w:pPr>
              <w:spacing w:line="400" w:lineRule="exact"/>
              <w:jc w:val="center"/>
              <w:rPr>
                <w:rFonts w:ascii="宋体" w:hAnsi="宋体" w:cs="宋体"/>
                <w:color w:val="000000"/>
                <w:kern w:val="0"/>
                <w:sz w:val="28"/>
                <w:szCs w:val="28"/>
              </w:rPr>
            </w:pPr>
            <w:r w:rsidRPr="00642D2D">
              <w:rPr>
                <w:rFonts w:ascii="宋体" w:hAnsi="宋体" w:cs="宋体" w:hint="eastAsia"/>
                <w:color w:val="000000"/>
                <w:kern w:val="0"/>
                <w:sz w:val="28"/>
                <w:szCs w:val="28"/>
              </w:rPr>
              <w:t>类别</w:t>
            </w:r>
          </w:p>
        </w:tc>
        <w:tc>
          <w:tcPr>
            <w:tcW w:w="1418" w:type="dxa"/>
            <w:tcBorders>
              <w:top w:val="single" w:sz="8" w:space="0" w:color="auto"/>
              <w:left w:val="single" w:sz="8" w:space="0" w:color="auto"/>
              <w:bottom w:val="single" w:sz="8" w:space="0" w:color="auto"/>
              <w:right w:val="single" w:sz="8" w:space="0" w:color="auto"/>
            </w:tcBorders>
            <w:shd w:val="clear" w:color="auto" w:fill="F3F3F3"/>
            <w:vAlign w:val="center"/>
          </w:tcPr>
          <w:p w:rsidR="00C4093F" w:rsidRPr="00642D2D" w:rsidRDefault="00C4093F" w:rsidP="005B2AAD">
            <w:pPr>
              <w:spacing w:line="400" w:lineRule="exact"/>
              <w:jc w:val="center"/>
              <w:rPr>
                <w:rFonts w:ascii="宋体" w:hAnsi="宋体" w:cs="宋体"/>
                <w:color w:val="000000"/>
                <w:kern w:val="0"/>
                <w:sz w:val="28"/>
                <w:szCs w:val="28"/>
              </w:rPr>
            </w:pPr>
            <w:r w:rsidRPr="00642D2D">
              <w:rPr>
                <w:rFonts w:ascii="宋体" w:hAnsi="宋体" w:cs="宋体" w:hint="eastAsia"/>
                <w:color w:val="000000"/>
                <w:kern w:val="0"/>
                <w:sz w:val="28"/>
                <w:szCs w:val="28"/>
              </w:rPr>
              <w:t>评分项目</w:t>
            </w:r>
          </w:p>
        </w:tc>
        <w:tc>
          <w:tcPr>
            <w:tcW w:w="1275" w:type="dxa"/>
            <w:tcBorders>
              <w:top w:val="single" w:sz="8" w:space="0" w:color="auto"/>
              <w:left w:val="single" w:sz="8" w:space="0" w:color="auto"/>
              <w:bottom w:val="single" w:sz="8" w:space="0" w:color="auto"/>
              <w:right w:val="single" w:sz="8" w:space="0" w:color="auto"/>
            </w:tcBorders>
            <w:shd w:val="clear" w:color="auto" w:fill="F3F3F3"/>
            <w:vAlign w:val="center"/>
          </w:tcPr>
          <w:p w:rsidR="00C4093F" w:rsidRPr="00642D2D" w:rsidRDefault="00C4093F" w:rsidP="005B2AAD">
            <w:pPr>
              <w:spacing w:line="400" w:lineRule="exact"/>
              <w:jc w:val="center"/>
              <w:rPr>
                <w:rFonts w:ascii="宋体" w:hAnsi="宋体" w:cs="宋体"/>
                <w:color w:val="000000"/>
                <w:kern w:val="0"/>
                <w:sz w:val="28"/>
                <w:szCs w:val="28"/>
              </w:rPr>
            </w:pPr>
            <w:r w:rsidRPr="00642D2D">
              <w:rPr>
                <w:rFonts w:ascii="宋体" w:hAnsi="宋体" w:cs="宋体" w:hint="eastAsia"/>
                <w:color w:val="000000"/>
                <w:kern w:val="0"/>
                <w:sz w:val="28"/>
                <w:szCs w:val="28"/>
              </w:rPr>
              <w:t>权重</w:t>
            </w:r>
          </w:p>
        </w:tc>
        <w:tc>
          <w:tcPr>
            <w:tcW w:w="6379" w:type="dxa"/>
            <w:tcBorders>
              <w:top w:val="single" w:sz="8" w:space="0" w:color="auto"/>
              <w:left w:val="single" w:sz="8" w:space="0" w:color="auto"/>
              <w:bottom w:val="single" w:sz="8" w:space="0" w:color="auto"/>
              <w:right w:val="single" w:sz="8" w:space="0" w:color="auto"/>
            </w:tcBorders>
            <w:shd w:val="clear" w:color="auto" w:fill="F3F3F3"/>
            <w:vAlign w:val="center"/>
          </w:tcPr>
          <w:p w:rsidR="00C4093F" w:rsidRPr="00642D2D" w:rsidRDefault="00C4093F" w:rsidP="005B2AAD">
            <w:pPr>
              <w:spacing w:line="400" w:lineRule="exact"/>
              <w:jc w:val="center"/>
              <w:rPr>
                <w:rFonts w:ascii="宋体" w:hAnsi="宋体" w:cs="宋体"/>
                <w:color w:val="000000"/>
                <w:kern w:val="0"/>
                <w:sz w:val="28"/>
                <w:szCs w:val="28"/>
              </w:rPr>
            </w:pPr>
            <w:r w:rsidRPr="00642D2D">
              <w:rPr>
                <w:rFonts w:ascii="宋体" w:hAnsi="宋体" w:cs="宋体" w:hint="eastAsia"/>
                <w:color w:val="000000"/>
                <w:kern w:val="0"/>
                <w:sz w:val="28"/>
                <w:szCs w:val="28"/>
              </w:rPr>
              <w:t xml:space="preserve">评 分 参 考 及 </w:t>
            </w:r>
            <w:proofErr w:type="gramStart"/>
            <w:r w:rsidRPr="00642D2D">
              <w:rPr>
                <w:rFonts w:ascii="宋体" w:hAnsi="宋体" w:cs="宋体" w:hint="eastAsia"/>
                <w:color w:val="000000"/>
                <w:kern w:val="0"/>
                <w:sz w:val="28"/>
                <w:szCs w:val="28"/>
              </w:rPr>
              <w:t>范</w:t>
            </w:r>
            <w:proofErr w:type="gramEnd"/>
            <w:r w:rsidRPr="00642D2D">
              <w:rPr>
                <w:rFonts w:ascii="宋体" w:hAnsi="宋体" w:cs="宋体" w:hint="eastAsia"/>
                <w:color w:val="000000"/>
                <w:kern w:val="0"/>
                <w:sz w:val="28"/>
                <w:szCs w:val="28"/>
              </w:rPr>
              <w:t xml:space="preserve"> 围</w:t>
            </w:r>
          </w:p>
        </w:tc>
        <w:tc>
          <w:tcPr>
            <w:tcW w:w="3402" w:type="dxa"/>
            <w:tcBorders>
              <w:top w:val="single" w:sz="8" w:space="0" w:color="auto"/>
              <w:bottom w:val="single" w:sz="4" w:space="0" w:color="auto"/>
              <w:right w:val="single" w:sz="4" w:space="0" w:color="auto"/>
            </w:tcBorders>
            <w:shd w:val="clear" w:color="auto" w:fill="F3F3F3"/>
            <w:vAlign w:val="center"/>
          </w:tcPr>
          <w:p w:rsidR="00C4093F" w:rsidRPr="00642D2D" w:rsidRDefault="00C4093F" w:rsidP="005B2AAD">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得分情况</w:t>
            </w:r>
          </w:p>
        </w:tc>
      </w:tr>
      <w:tr w:rsidR="00C4093F" w:rsidRPr="00642D2D" w:rsidTr="005B2AAD">
        <w:trPr>
          <w:trHeight w:val="1224"/>
          <w:tblHeader/>
          <w:jc w:val="center"/>
        </w:trPr>
        <w:tc>
          <w:tcPr>
            <w:tcW w:w="817" w:type="dxa"/>
            <w:tcBorders>
              <w:top w:val="single" w:sz="8" w:space="0" w:color="auto"/>
              <w:left w:val="single" w:sz="8" w:space="0" w:color="auto"/>
              <w:right w:val="single" w:sz="8" w:space="0" w:color="auto"/>
            </w:tcBorders>
            <w:vAlign w:val="center"/>
          </w:tcPr>
          <w:p w:rsidR="00C4093F" w:rsidRPr="00642D2D" w:rsidRDefault="00C4093F" w:rsidP="005B2AAD">
            <w:pPr>
              <w:spacing w:line="400" w:lineRule="exact"/>
              <w:jc w:val="center"/>
              <w:rPr>
                <w:rFonts w:ascii="宋体" w:hAnsi="宋体" w:cs="宋体"/>
                <w:color w:val="000000"/>
                <w:kern w:val="0"/>
                <w:sz w:val="28"/>
                <w:szCs w:val="28"/>
              </w:rPr>
            </w:pPr>
            <w:r w:rsidRPr="00642D2D">
              <w:rPr>
                <w:rFonts w:ascii="宋体" w:hAnsi="宋体" w:cs="宋体" w:hint="eastAsia"/>
                <w:color w:val="000000"/>
                <w:kern w:val="0"/>
                <w:sz w:val="28"/>
                <w:szCs w:val="28"/>
              </w:rPr>
              <w:t>价格</w:t>
            </w:r>
          </w:p>
        </w:tc>
        <w:tc>
          <w:tcPr>
            <w:tcW w:w="1418" w:type="dxa"/>
            <w:tcBorders>
              <w:top w:val="single" w:sz="8" w:space="0" w:color="auto"/>
              <w:left w:val="single" w:sz="8" w:space="0" w:color="auto"/>
              <w:right w:val="single" w:sz="8" w:space="0" w:color="auto"/>
            </w:tcBorders>
            <w:vAlign w:val="center"/>
          </w:tcPr>
          <w:p w:rsidR="00C4093F" w:rsidRPr="00642D2D" w:rsidRDefault="00C4093F" w:rsidP="005B2AAD">
            <w:pPr>
              <w:spacing w:line="400" w:lineRule="exact"/>
              <w:jc w:val="center"/>
              <w:rPr>
                <w:rFonts w:ascii="宋体" w:hAnsi="宋体" w:cs="宋体"/>
                <w:color w:val="000000"/>
                <w:kern w:val="0"/>
                <w:sz w:val="28"/>
                <w:szCs w:val="28"/>
              </w:rPr>
            </w:pPr>
            <w:r w:rsidRPr="00642D2D">
              <w:rPr>
                <w:rFonts w:ascii="宋体" w:hAnsi="宋体" w:cs="宋体" w:hint="eastAsia"/>
                <w:color w:val="000000"/>
                <w:kern w:val="0"/>
                <w:sz w:val="28"/>
                <w:szCs w:val="28"/>
              </w:rPr>
              <w:t>投标总价</w:t>
            </w:r>
          </w:p>
        </w:tc>
        <w:tc>
          <w:tcPr>
            <w:tcW w:w="1275" w:type="dxa"/>
            <w:tcBorders>
              <w:top w:val="single" w:sz="8" w:space="0" w:color="auto"/>
              <w:left w:val="single" w:sz="8" w:space="0" w:color="auto"/>
              <w:right w:val="single" w:sz="8" w:space="0" w:color="auto"/>
            </w:tcBorders>
            <w:vAlign w:val="center"/>
          </w:tcPr>
          <w:p w:rsidR="00C4093F" w:rsidRPr="00642D2D" w:rsidRDefault="00C4093F" w:rsidP="005B2AAD">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40%</w:t>
            </w:r>
          </w:p>
        </w:tc>
        <w:tc>
          <w:tcPr>
            <w:tcW w:w="6379" w:type="dxa"/>
            <w:tcBorders>
              <w:top w:val="single" w:sz="8" w:space="0" w:color="auto"/>
              <w:left w:val="single" w:sz="8" w:space="0" w:color="auto"/>
              <w:right w:val="single" w:sz="8" w:space="0" w:color="auto"/>
            </w:tcBorders>
            <w:vAlign w:val="center"/>
          </w:tcPr>
          <w:p w:rsidR="00C4093F" w:rsidRPr="00BB7514" w:rsidRDefault="00C4093F" w:rsidP="005B2AAD">
            <w:pPr>
              <w:spacing w:line="320" w:lineRule="exact"/>
              <w:rPr>
                <w:rFonts w:ascii="宋体" w:hAnsi="宋体"/>
                <w:sz w:val="28"/>
                <w:szCs w:val="28"/>
              </w:rPr>
            </w:pPr>
            <w:r w:rsidRPr="00BB7514">
              <w:rPr>
                <w:rFonts w:ascii="宋体" w:hAnsi="宋体" w:cs="宋体" w:hint="eastAsia"/>
                <w:kern w:val="0"/>
                <w:sz w:val="28"/>
                <w:szCs w:val="28"/>
              </w:rPr>
              <w:t>必须为有效报价，报价从低到高依次评为优、良、中三档：优36－40分，良30－35分，中24-29分。</w:t>
            </w:r>
          </w:p>
        </w:tc>
        <w:tc>
          <w:tcPr>
            <w:tcW w:w="3402" w:type="dxa"/>
            <w:tcBorders>
              <w:top w:val="single" w:sz="8" w:space="0" w:color="auto"/>
              <w:right w:val="single" w:sz="4" w:space="0" w:color="auto"/>
            </w:tcBorders>
            <w:shd w:val="clear" w:color="auto" w:fill="auto"/>
            <w:vAlign w:val="center"/>
          </w:tcPr>
          <w:p w:rsidR="00C4093F" w:rsidRPr="00D2713E" w:rsidRDefault="00C4093F" w:rsidP="005B2AAD">
            <w:pPr>
              <w:widowControl/>
              <w:spacing w:line="400" w:lineRule="exact"/>
              <w:rPr>
                <w:rFonts w:ascii="仿宋_GB2312" w:eastAsia="仿宋_GB2312" w:hAnsi="宋体" w:cs="宋体"/>
                <w:color w:val="000000"/>
                <w:kern w:val="0"/>
                <w:sz w:val="28"/>
                <w:szCs w:val="28"/>
              </w:rPr>
            </w:pPr>
          </w:p>
        </w:tc>
      </w:tr>
      <w:tr w:rsidR="00C4093F" w:rsidRPr="00642D2D" w:rsidTr="005B2AAD">
        <w:trPr>
          <w:trHeight w:val="1551"/>
          <w:tblHeader/>
          <w:jc w:val="center"/>
        </w:trPr>
        <w:tc>
          <w:tcPr>
            <w:tcW w:w="817" w:type="dxa"/>
            <w:vMerge w:val="restart"/>
            <w:tcBorders>
              <w:top w:val="single" w:sz="8" w:space="0" w:color="auto"/>
              <w:left w:val="single" w:sz="8" w:space="0" w:color="auto"/>
              <w:right w:val="single" w:sz="6" w:space="0" w:color="auto"/>
            </w:tcBorders>
            <w:vAlign w:val="center"/>
          </w:tcPr>
          <w:p w:rsidR="00C4093F" w:rsidRPr="00642D2D" w:rsidRDefault="00C4093F" w:rsidP="005B2AAD">
            <w:pPr>
              <w:widowControl/>
              <w:spacing w:line="400" w:lineRule="exact"/>
              <w:jc w:val="center"/>
              <w:rPr>
                <w:rFonts w:ascii="宋体" w:hAnsi="宋体" w:cs="宋体"/>
                <w:color w:val="000000"/>
                <w:kern w:val="0"/>
                <w:sz w:val="28"/>
                <w:szCs w:val="28"/>
              </w:rPr>
            </w:pPr>
            <w:r w:rsidRPr="00642D2D">
              <w:rPr>
                <w:rFonts w:ascii="宋体" w:hAnsi="宋体" w:cs="宋体" w:hint="eastAsia"/>
                <w:color w:val="000000"/>
                <w:kern w:val="0"/>
                <w:sz w:val="28"/>
                <w:szCs w:val="28"/>
              </w:rPr>
              <w:t>综合</w:t>
            </w:r>
          </w:p>
        </w:tc>
        <w:tc>
          <w:tcPr>
            <w:tcW w:w="1418" w:type="dxa"/>
            <w:tcBorders>
              <w:top w:val="single" w:sz="8" w:space="0" w:color="auto"/>
              <w:left w:val="single" w:sz="6" w:space="0" w:color="auto"/>
              <w:bottom w:val="single" w:sz="6" w:space="0" w:color="auto"/>
              <w:right w:val="single" w:sz="6" w:space="0" w:color="auto"/>
            </w:tcBorders>
            <w:vAlign w:val="center"/>
          </w:tcPr>
          <w:p w:rsidR="00C4093F" w:rsidRPr="00642D2D" w:rsidRDefault="00C4093F" w:rsidP="005B2AAD">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实施方案</w:t>
            </w:r>
          </w:p>
        </w:tc>
        <w:tc>
          <w:tcPr>
            <w:tcW w:w="1275" w:type="dxa"/>
            <w:tcBorders>
              <w:top w:val="single" w:sz="8" w:space="0" w:color="auto"/>
              <w:left w:val="single" w:sz="6" w:space="0" w:color="auto"/>
              <w:bottom w:val="single" w:sz="6" w:space="0" w:color="auto"/>
              <w:right w:val="single" w:sz="6" w:space="0" w:color="auto"/>
            </w:tcBorders>
            <w:vAlign w:val="center"/>
          </w:tcPr>
          <w:p w:rsidR="00C4093F" w:rsidRPr="00642D2D" w:rsidRDefault="00C4093F" w:rsidP="005B2AAD">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20%</w:t>
            </w:r>
          </w:p>
        </w:tc>
        <w:tc>
          <w:tcPr>
            <w:tcW w:w="6379" w:type="dxa"/>
            <w:tcBorders>
              <w:top w:val="single" w:sz="8" w:space="0" w:color="auto"/>
              <w:left w:val="single" w:sz="6" w:space="0" w:color="auto"/>
              <w:bottom w:val="single" w:sz="6" w:space="0" w:color="auto"/>
              <w:right w:val="single" w:sz="8" w:space="0" w:color="auto"/>
            </w:tcBorders>
            <w:vAlign w:val="center"/>
          </w:tcPr>
          <w:p w:rsidR="00C4093F" w:rsidRPr="00BB7514" w:rsidRDefault="00C4093F" w:rsidP="005B2AAD">
            <w:pPr>
              <w:spacing w:line="320" w:lineRule="exact"/>
              <w:rPr>
                <w:rFonts w:ascii="宋体" w:hAnsi="宋体" w:cs="宋体"/>
                <w:color w:val="000000"/>
                <w:kern w:val="0"/>
                <w:sz w:val="28"/>
                <w:szCs w:val="28"/>
              </w:rPr>
            </w:pPr>
            <w:r w:rsidRPr="00BB7514">
              <w:rPr>
                <w:rFonts w:ascii="宋体" w:hAnsi="宋体" w:cs="宋体" w:hint="eastAsia"/>
                <w:kern w:val="0"/>
                <w:sz w:val="28"/>
                <w:szCs w:val="28"/>
              </w:rPr>
              <w:t>对项目的了解程度及提交的应标方案是否满足本次项目的内容和技术需求实质性响应情况进行横向比较：评价</w:t>
            </w:r>
            <w:proofErr w:type="gramStart"/>
            <w:r w:rsidRPr="00BB7514">
              <w:rPr>
                <w:rFonts w:ascii="宋体" w:hAnsi="宋体" w:cs="宋体" w:hint="eastAsia"/>
                <w:kern w:val="0"/>
                <w:sz w:val="28"/>
                <w:szCs w:val="28"/>
              </w:rPr>
              <w:t>为优得</w:t>
            </w:r>
            <w:proofErr w:type="gramEnd"/>
            <w:r w:rsidRPr="00BB7514">
              <w:rPr>
                <w:rFonts w:ascii="宋体" w:hAnsi="宋体" w:cs="宋体" w:hint="eastAsia"/>
                <w:kern w:val="0"/>
                <w:sz w:val="28"/>
                <w:szCs w:val="28"/>
              </w:rPr>
              <w:t>18-20分；评价</w:t>
            </w:r>
            <w:proofErr w:type="gramStart"/>
            <w:r w:rsidRPr="00BB7514">
              <w:rPr>
                <w:rFonts w:ascii="宋体" w:hAnsi="宋体" w:cs="宋体" w:hint="eastAsia"/>
                <w:kern w:val="0"/>
                <w:sz w:val="28"/>
                <w:szCs w:val="28"/>
              </w:rPr>
              <w:t>为良得</w:t>
            </w:r>
            <w:proofErr w:type="gramEnd"/>
            <w:r w:rsidRPr="00BB7514">
              <w:rPr>
                <w:rFonts w:ascii="宋体" w:hAnsi="宋体" w:cs="宋体" w:hint="eastAsia"/>
                <w:kern w:val="0"/>
                <w:sz w:val="28"/>
                <w:szCs w:val="28"/>
              </w:rPr>
              <w:t>14-17分；评价为中得11-13分；评价为差不超过10分。</w:t>
            </w:r>
          </w:p>
        </w:tc>
        <w:tc>
          <w:tcPr>
            <w:tcW w:w="3402" w:type="dxa"/>
            <w:tcBorders>
              <w:top w:val="single" w:sz="8" w:space="0" w:color="auto"/>
              <w:bottom w:val="single" w:sz="4" w:space="0" w:color="auto"/>
              <w:right w:val="single" w:sz="4" w:space="0" w:color="auto"/>
            </w:tcBorders>
            <w:shd w:val="clear" w:color="auto" w:fill="auto"/>
            <w:vAlign w:val="center"/>
          </w:tcPr>
          <w:p w:rsidR="00C4093F" w:rsidRPr="00AD016B" w:rsidRDefault="00C4093F" w:rsidP="005B2AAD">
            <w:pPr>
              <w:spacing w:line="320" w:lineRule="exact"/>
              <w:rPr>
                <w:rFonts w:ascii="仿宋_GB2312" w:eastAsia="仿宋_GB2312" w:hAnsi="宋体" w:cs="宋体"/>
                <w:color w:val="000000"/>
                <w:kern w:val="0"/>
                <w:sz w:val="28"/>
                <w:szCs w:val="28"/>
              </w:rPr>
            </w:pPr>
          </w:p>
        </w:tc>
      </w:tr>
      <w:tr w:rsidR="00C4093F" w:rsidRPr="00642D2D" w:rsidTr="005B2AAD">
        <w:trPr>
          <w:trHeight w:val="963"/>
          <w:tblHeader/>
          <w:jc w:val="center"/>
        </w:trPr>
        <w:tc>
          <w:tcPr>
            <w:tcW w:w="817" w:type="dxa"/>
            <w:vMerge/>
            <w:tcBorders>
              <w:left w:val="single" w:sz="8" w:space="0" w:color="auto"/>
              <w:right w:val="single" w:sz="6" w:space="0" w:color="auto"/>
            </w:tcBorders>
            <w:vAlign w:val="center"/>
          </w:tcPr>
          <w:p w:rsidR="00C4093F" w:rsidRPr="00642D2D" w:rsidRDefault="00C4093F" w:rsidP="005B2AAD">
            <w:pPr>
              <w:widowControl/>
              <w:spacing w:line="400" w:lineRule="exact"/>
              <w:jc w:val="center"/>
              <w:rPr>
                <w:rFonts w:ascii="宋体" w:hAnsi="宋体" w:cs="宋体"/>
                <w:color w:val="000000"/>
                <w:kern w:val="0"/>
                <w:sz w:val="28"/>
                <w:szCs w:val="28"/>
              </w:rPr>
            </w:pPr>
          </w:p>
        </w:tc>
        <w:tc>
          <w:tcPr>
            <w:tcW w:w="1418" w:type="dxa"/>
            <w:vMerge w:val="restart"/>
            <w:tcBorders>
              <w:top w:val="single" w:sz="8" w:space="0" w:color="auto"/>
              <w:left w:val="single" w:sz="6" w:space="0" w:color="auto"/>
              <w:right w:val="single" w:sz="6" w:space="0" w:color="auto"/>
            </w:tcBorders>
            <w:vAlign w:val="center"/>
          </w:tcPr>
          <w:p w:rsidR="00C4093F" w:rsidRPr="00642D2D" w:rsidRDefault="00C4093F" w:rsidP="005B2AAD">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资质实力</w:t>
            </w:r>
          </w:p>
        </w:tc>
        <w:tc>
          <w:tcPr>
            <w:tcW w:w="1275" w:type="dxa"/>
            <w:vMerge w:val="restart"/>
            <w:tcBorders>
              <w:top w:val="single" w:sz="8" w:space="0" w:color="auto"/>
              <w:left w:val="single" w:sz="6" w:space="0" w:color="auto"/>
              <w:right w:val="single" w:sz="6" w:space="0" w:color="auto"/>
            </w:tcBorders>
            <w:vAlign w:val="center"/>
          </w:tcPr>
          <w:p w:rsidR="00C4093F" w:rsidRPr="00642D2D" w:rsidRDefault="00C4093F" w:rsidP="005B2AAD">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40%</w:t>
            </w:r>
          </w:p>
        </w:tc>
        <w:tc>
          <w:tcPr>
            <w:tcW w:w="6379" w:type="dxa"/>
            <w:tcBorders>
              <w:top w:val="single" w:sz="8" w:space="0" w:color="auto"/>
              <w:left w:val="single" w:sz="6" w:space="0" w:color="auto"/>
              <w:bottom w:val="single" w:sz="4" w:space="0" w:color="auto"/>
              <w:right w:val="single" w:sz="8" w:space="0" w:color="auto"/>
            </w:tcBorders>
            <w:vAlign w:val="center"/>
          </w:tcPr>
          <w:p w:rsidR="00C4093F" w:rsidRPr="00BB7514" w:rsidRDefault="00C4093F" w:rsidP="005B2AAD">
            <w:pPr>
              <w:spacing w:line="320" w:lineRule="exact"/>
              <w:rPr>
                <w:rFonts w:ascii="宋体" w:hAnsi="宋体" w:cs="宋体"/>
                <w:color w:val="000000"/>
                <w:kern w:val="0"/>
                <w:sz w:val="28"/>
                <w:szCs w:val="28"/>
              </w:rPr>
            </w:pPr>
            <w:r w:rsidRPr="00BB7514">
              <w:rPr>
                <w:rFonts w:ascii="宋体" w:hAnsi="宋体" w:cs="宋体" w:hint="eastAsia"/>
                <w:kern w:val="0"/>
                <w:sz w:val="28"/>
                <w:szCs w:val="28"/>
              </w:rPr>
              <w:t>1</w:t>
            </w:r>
            <w:r>
              <w:rPr>
                <w:rFonts w:ascii="宋体" w:hAnsi="宋体" w:cs="宋体" w:hint="eastAsia"/>
                <w:kern w:val="0"/>
                <w:sz w:val="28"/>
                <w:szCs w:val="28"/>
              </w:rPr>
              <w:t>、熟悉</w:t>
            </w:r>
            <w:r w:rsidR="00814658">
              <w:rPr>
                <w:rFonts w:ascii="宋体" w:hAnsi="宋体" w:cs="宋体" w:hint="eastAsia"/>
                <w:kern w:val="0"/>
                <w:sz w:val="28"/>
                <w:szCs w:val="28"/>
              </w:rPr>
              <w:t>“</w:t>
            </w:r>
            <w:r w:rsidR="00DE34B0">
              <w:rPr>
                <w:rFonts w:ascii="宋体" w:hAnsi="宋体" w:cs="宋体" w:hint="eastAsia"/>
                <w:kern w:val="0"/>
                <w:sz w:val="28"/>
                <w:szCs w:val="28"/>
              </w:rPr>
              <w:t>数字政府建设</w:t>
            </w:r>
            <w:r w:rsidR="00814658">
              <w:rPr>
                <w:rFonts w:ascii="宋体" w:hAnsi="宋体" w:cs="宋体" w:hint="eastAsia"/>
                <w:kern w:val="0"/>
                <w:sz w:val="28"/>
                <w:szCs w:val="28"/>
              </w:rPr>
              <w:t>”</w:t>
            </w:r>
            <w:r w:rsidR="00DE34B0">
              <w:rPr>
                <w:rFonts w:ascii="宋体" w:hAnsi="宋体" w:cs="宋体" w:hint="eastAsia"/>
                <w:kern w:val="0"/>
                <w:sz w:val="28"/>
                <w:szCs w:val="28"/>
              </w:rPr>
              <w:t>要求</w:t>
            </w:r>
            <w:r w:rsidR="00C076D2">
              <w:rPr>
                <w:rFonts w:ascii="宋体" w:hAnsi="宋体" w:cs="宋体" w:hint="eastAsia"/>
                <w:kern w:val="0"/>
                <w:sz w:val="28"/>
                <w:szCs w:val="28"/>
              </w:rPr>
              <w:t>，在行业内具有较高</w:t>
            </w:r>
            <w:r w:rsidRPr="00BB7514">
              <w:rPr>
                <w:rFonts w:ascii="宋体" w:hAnsi="宋体" w:cs="宋体" w:hint="eastAsia"/>
                <w:kern w:val="0"/>
                <w:sz w:val="28"/>
                <w:szCs w:val="28"/>
              </w:rPr>
              <w:t>知名度的，最高得20分；</w:t>
            </w:r>
          </w:p>
        </w:tc>
        <w:tc>
          <w:tcPr>
            <w:tcW w:w="3402" w:type="dxa"/>
            <w:tcBorders>
              <w:top w:val="single" w:sz="8" w:space="0" w:color="auto"/>
              <w:bottom w:val="single" w:sz="4" w:space="0" w:color="auto"/>
              <w:right w:val="single" w:sz="4" w:space="0" w:color="auto"/>
            </w:tcBorders>
            <w:shd w:val="clear" w:color="auto" w:fill="auto"/>
            <w:vAlign w:val="center"/>
          </w:tcPr>
          <w:p w:rsidR="00C4093F" w:rsidRPr="00642D2D" w:rsidRDefault="00C4093F" w:rsidP="005B2AAD">
            <w:pPr>
              <w:widowControl/>
              <w:spacing w:line="400" w:lineRule="exact"/>
              <w:jc w:val="center"/>
              <w:rPr>
                <w:rFonts w:ascii="仿宋_GB2312" w:eastAsia="仿宋_GB2312" w:hAnsi="宋体" w:cs="宋体"/>
                <w:color w:val="000000"/>
                <w:kern w:val="0"/>
                <w:sz w:val="28"/>
                <w:szCs w:val="28"/>
              </w:rPr>
            </w:pPr>
          </w:p>
        </w:tc>
      </w:tr>
      <w:tr w:rsidR="00C4093F" w:rsidRPr="00642D2D" w:rsidTr="005B2AAD">
        <w:trPr>
          <w:trHeight w:val="1257"/>
          <w:tblHeader/>
          <w:jc w:val="center"/>
        </w:trPr>
        <w:tc>
          <w:tcPr>
            <w:tcW w:w="817" w:type="dxa"/>
            <w:vMerge/>
            <w:tcBorders>
              <w:left w:val="single" w:sz="8" w:space="0" w:color="auto"/>
              <w:bottom w:val="single" w:sz="6" w:space="0" w:color="auto"/>
              <w:right w:val="single" w:sz="6" w:space="0" w:color="auto"/>
            </w:tcBorders>
            <w:vAlign w:val="center"/>
          </w:tcPr>
          <w:p w:rsidR="00C4093F" w:rsidRPr="00642D2D" w:rsidRDefault="00C4093F" w:rsidP="005B2AAD">
            <w:pPr>
              <w:widowControl/>
              <w:spacing w:line="400" w:lineRule="exact"/>
              <w:jc w:val="center"/>
              <w:rPr>
                <w:rFonts w:ascii="宋体" w:hAnsi="宋体" w:cs="宋体"/>
                <w:color w:val="000000"/>
                <w:kern w:val="0"/>
                <w:sz w:val="28"/>
                <w:szCs w:val="28"/>
              </w:rPr>
            </w:pPr>
          </w:p>
        </w:tc>
        <w:tc>
          <w:tcPr>
            <w:tcW w:w="1418" w:type="dxa"/>
            <w:vMerge/>
            <w:tcBorders>
              <w:left w:val="single" w:sz="6" w:space="0" w:color="auto"/>
              <w:bottom w:val="single" w:sz="6" w:space="0" w:color="auto"/>
              <w:right w:val="single" w:sz="6" w:space="0" w:color="auto"/>
            </w:tcBorders>
            <w:vAlign w:val="center"/>
          </w:tcPr>
          <w:p w:rsidR="00C4093F" w:rsidRDefault="00C4093F" w:rsidP="005B2AAD">
            <w:pPr>
              <w:spacing w:line="400" w:lineRule="exact"/>
              <w:jc w:val="center"/>
              <w:rPr>
                <w:rFonts w:ascii="宋体" w:hAnsi="宋体" w:cs="宋体"/>
                <w:color w:val="000000"/>
                <w:kern w:val="0"/>
                <w:sz w:val="28"/>
                <w:szCs w:val="28"/>
              </w:rPr>
            </w:pPr>
          </w:p>
        </w:tc>
        <w:tc>
          <w:tcPr>
            <w:tcW w:w="1275" w:type="dxa"/>
            <w:vMerge/>
            <w:tcBorders>
              <w:left w:val="single" w:sz="6" w:space="0" w:color="auto"/>
              <w:bottom w:val="single" w:sz="6" w:space="0" w:color="auto"/>
              <w:right w:val="single" w:sz="6" w:space="0" w:color="auto"/>
            </w:tcBorders>
            <w:vAlign w:val="center"/>
          </w:tcPr>
          <w:p w:rsidR="00C4093F" w:rsidRDefault="00C4093F" w:rsidP="005B2AAD">
            <w:pPr>
              <w:spacing w:line="400" w:lineRule="exact"/>
              <w:jc w:val="center"/>
              <w:rPr>
                <w:rFonts w:ascii="宋体" w:hAnsi="宋体" w:cs="宋体"/>
                <w:color w:val="000000"/>
                <w:kern w:val="0"/>
                <w:sz w:val="28"/>
                <w:szCs w:val="28"/>
              </w:rPr>
            </w:pPr>
          </w:p>
        </w:tc>
        <w:tc>
          <w:tcPr>
            <w:tcW w:w="6379" w:type="dxa"/>
            <w:tcBorders>
              <w:top w:val="single" w:sz="4" w:space="0" w:color="auto"/>
              <w:left w:val="single" w:sz="6" w:space="0" w:color="auto"/>
              <w:bottom w:val="single" w:sz="6" w:space="0" w:color="auto"/>
              <w:right w:val="single" w:sz="8" w:space="0" w:color="auto"/>
            </w:tcBorders>
            <w:vAlign w:val="center"/>
          </w:tcPr>
          <w:p w:rsidR="00C4093F" w:rsidRPr="00BB7514" w:rsidRDefault="00C4093F" w:rsidP="005B2AAD">
            <w:pPr>
              <w:spacing w:line="320" w:lineRule="exact"/>
              <w:rPr>
                <w:rFonts w:ascii="宋体" w:hAnsi="宋体" w:cs="宋体"/>
                <w:kern w:val="0"/>
                <w:sz w:val="28"/>
                <w:szCs w:val="28"/>
              </w:rPr>
            </w:pPr>
            <w:r w:rsidRPr="00BB7514">
              <w:rPr>
                <w:rFonts w:ascii="宋体" w:hAnsi="宋体" w:cs="宋体" w:hint="eastAsia"/>
                <w:kern w:val="0"/>
                <w:sz w:val="28"/>
                <w:szCs w:val="28"/>
              </w:rPr>
              <w:t>2</w:t>
            </w:r>
            <w:r w:rsidR="00C076D2">
              <w:rPr>
                <w:rFonts w:ascii="宋体" w:hAnsi="宋体" w:cs="宋体" w:hint="eastAsia"/>
                <w:kern w:val="0"/>
                <w:sz w:val="28"/>
                <w:szCs w:val="28"/>
              </w:rPr>
              <w:t>、横向比较同类项目业绩情况，承办过政务服务事项“秒批”技术开发、维护</w:t>
            </w:r>
            <w:r w:rsidRPr="00BB7514">
              <w:rPr>
                <w:rFonts w:ascii="宋体" w:hAnsi="宋体" w:cs="宋体" w:hint="eastAsia"/>
                <w:kern w:val="0"/>
                <w:sz w:val="28"/>
                <w:szCs w:val="28"/>
              </w:rPr>
              <w:t>等类似服务项目并获得好评的，最高得20分，并可获优先资格。</w:t>
            </w:r>
          </w:p>
        </w:tc>
        <w:tc>
          <w:tcPr>
            <w:tcW w:w="3402" w:type="dxa"/>
            <w:tcBorders>
              <w:top w:val="single" w:sz="4" w:space="0" w:color="auto"/>
              <w:bottom w:val="single" w:sz="4" w:space="0" w:color="auto"/>
              <w:right w:val="single" w:sz="4" w:space="0" w:color="auto"/>
            </w:tcBorders>
            <w:shd w:val="clear" w:color="auto" w:fill="auto"/>
            <w:vAlign w:val="center"/>
          </w:tcPr>
          <w:p w:rsidR="00C4093F" w:rsidRPr="00566FE8" w:rsidRDefault="00C4093F" w:rsidP="005B2AAD">
            <w:pPr>
              <w:widowControl/>
              <w:spacing w:line="400" w:lineRule="exact"/>
              <w:jc w:val="center"/>
              <w:rPr>
                <w:rFonts w:ascii="仿宋_GB2312" w:eastAsia="仿宋_GB2312" w:hAnsi="宋体" w:cs="宋体"/>
                <w:color w:val="000000"/>
                <w:kern w:val="0"/>
                <w:sz w:val="28"/>
                <w:szCs w:val="28"/>
              </w:rPr>
            </w:pPr>
          </w:p>
        </w:tc>
      </w:tr>
      <w:tr w:rsidR="00C4093F" w:rsidRPr="00642D2D" w:rsidTr="005B2AAD">
        <w:trPr>
          <w:trHeight w:val="967"/>
          <w:tblHeader/>
          <w:jc w:val="center"/>
        </w:trPr>
        <w:tc>
          <w:tcPr>
            <w:tcW w:w="9889" w:type="dxa"/>
            <w:gridSpan w:val="4"/>
            <w:tcBorders>
              <w:top w:val="single" w:sz="6" w:space="0" w:color="auto"/>
              <w:left w:val="single" w:sz="8" w:space="0" w:color="auto"/>
              <w:bottom w:val="single" w:sz="8" w:space="0" w:color="auto"/>
              <w:right w:val="single" w:sz="8" w:space="0" w:color="auto"/>
            </w:tcBorders>
            <w:vAlign w:val="center"/>
          </w:tcPr>
          <w:p w:rsidR="00C4093F" w:rsidRPr="00642D2D" w:rsidRDefault="00C4093F" w:rsidP="005B2AAD">
            <w:pPr>
              <w:jc w:val="center"/>
              <w:rPr>
                <w:rFonts w:ascii="宋体" w:hAnsi="宋体" w:cs="宋体"/>
                <w:b/>
                <w:color w:val="000000"/>
                <w:kern w:val="0"/>
                <w:sz w:val="28"/>
                <w:szCs w:val="28"/>
              </w:rPr>
            </w:pPr>
            <w:r w:rsidRPr="00642D2D">
              <w:rPr>
                <w:rFonts w:ascii="宋体" w:hAnsi="宋体" w:cs="宋体" w:hint="eastAsia"/>
                <w:b/>
                <w:color w:val="000000"/>
                <w:kern w:val="0"/>
                <w:sz w:val="28"/>
                <w:szCs w:val="28"/>
              </w:rPr>
              <w:t>评分合计</w:t>
            </w:r>
          </w:p>
        </w:tc>
        <w:tc>
          <w:tcPr>
            <w:tcW w:w="3402" w:type="dxa"/>
            <w:tcBorders>
              <w:top w:val="single" w:sz="8" w:space="0" w:color="auto"/>
              <w:bottom w:val="single" w:sz="4" w:space="0" w:color="auto"/>
              <w:right w:val="single" w:sz="4" w:space="0" w:color="auto"/>
            </w:tcBorders>
            <w:shd w:val="clear" w:color="auto" w:fill="auto"/>
            <w:vAlign w:val="center"/>
          </w:tcPr>
          <w:p w:rsidR="00C4093F" w:rsidRPr="00642D2D" w:rsidRDefault="00C4093F" w:rsidP="005B2AAD">
            <w:pPr>
              <w:widowControl/>
              <w:jc w:val="center"/>
              <w:rPr>
                <w:rFonts w:ascii="仿宋_GB2312" w:eastAsia="仿宋_GB2312" w:hAnsi="宋体" w:cs="宋体"/>
                <w:color w:val="000000"/>
                <w:kern w:val="0"/>
                <w:sz w:val="28"/>
                <w:szCs w:val="28"/>
              </w:rPr>
            </w:pPr>
          </w:p>
        </w:tc>
      </w:tr>
    </w:tbl>
    <w:p w:rsidR="00C4093F" w:rsidRPr="00BB7514" w:rsidRDefault="00C4093F" w:rsidP="00C4093F"/>
    <w:sectPr w:rsidR="00C4093F" w:rsidRPr="00BB7514" w:rsidSect="00C4093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68" w:rsidRDefault="001D7768" w:rsidP="00814658">
      <w:r>
        <w:separator/>
      </w:r>
    </w:p>
  </w:endnote>
  <w:endnote w:type="continuationSeparator" w:id="0">
    <w:p w:rsidR="001D7768" w:rsidRDefault="001D7768" w:rsidP="0081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68" w:rsidRDefault="001D7768" w:rsidP="00814658">
      <w:r>
        <w:separator/>
      </w:r>
    </w:p>
  </w:footnote>
  <w:footnote w:type="continuationSeparator" w:id="0">
    <w:p w:rsidR="001D7768" w:rsidRDefault="001D7768" w:rsidP="00814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093F"/>
    <w:rsid w:val="000027DD"/>
    <w:rsid w:val="00010BEE"/>
    <w:rsid w:val="00015006"/>
    <w:rsid w:val="00017BD1"/>
    <w:rsid w:val="0002065E"/>
    <w:rsid w:val="000310B8"/>
    <w:rsid w:val="00034567"/>
    <w:rsid w:val="0004261D"/>
    <w:rsid w:val="0005178F"/>
    <w:rsid w:val="00054ABB"/>
    <w:rsid w:val="0005587C"/>
    <w:rsid w:val="00056E08"/>
    <w:rsid w:val="00063C4E"/>
    <w:rsid w:val="00064257"/>
    <w:rsid w:val="00077DB1"/>
    <w:rsid w:val="00084492"/>
    <w:rsid w:val="00092CFA"/>
    <w:rsid w:val="00093212"/>
    <w:rsid w:val="00095513"/>
    <w:rsid w:val="000A5330"/>
    <w:rsid w:val="000B5217"/>
    <w:rsid w:val="000C1EFC"/>
    <w:rsid w:val="000C2C27"/>
    <w:rsid w:val="000C77A5"/>
    <w:rsid w:val="000D1A8B"/>
    <w:rsid w:val="000E449A"/>
    <w:rsid w:val="000E75B3"/>
    <w:rsid w:val="000F67C9"/>
    <w:rsid w:val="00102094"/>
    <w:rsid w:val="00107F1B"/>
    <w:rsid w:val="00111CBE"/>
    <w:rsid w:val="001170C4"/>
    <w:rsid w:val="00120BF1"/>
    <w:rsid w:val="00121AD1"/>
    <w:rsid w:val="00124A74"/>
    <w:rsid w:val="00134783"/>
    <w:rsid w:val="001373CB"/>
    <w:rsid w:val="00146A09"/>
    <w:rsid w:val="00150A14"/>
    <w:rsid w:val="001625B6"/>
    <w:rsid w:val="001657E1"/>
    <w:rsid w:val="0017170D"/>
    <w:rsid w:val="001802CA"/>
    <w:rsid w:val="0018315C"/>
    <w:rsid w:val="00184396"/>
    <w:rsid w:val="0019633C"/>
    <w:rsid w:val="001A1A82"/>
    <w:rsid w:val="001B3587"/>
    <w:rsid w:val="001C03AE"/>
    <w:rsid w:val="001C3D9E"/>
    <w:rsid w:val="001C7D12"/>
    <w:rsid w:val="001D0BF4"/>
    <w:rsid w:val="001D0ED4"/>
    <w:rsid w:val="001D6AFB"/>
    <w:rsid w:val="001D7768"/>
    <w:rsid w:val="001E0E47"/>
    <w:rsid w:val="001E2335"/>
    <w:rsid w:val="001F04E6"/>
    <w:rsid w:val="00206DE3"/>
    <w:rsid w:val="00207C17"/>
    <w:rsid w:val="002124FD"/>
    <w:rsid w:val="00221920"/>
    <w:rsid w:val="002232F2"/>
    <w:rsid w:val="002416D2"/>
    <w:rsid w:val="00242B0A"/>
    <w:rsid w:val="00250726"/>
    <w:rsid w:val="00252057"/>
    <w:rsid w:val="00254C81"/>
    <w:rsid w:val="00273965"/>
    <w:rsid w:val="00274AC6"/>
    <w:rsid w:val="0027624E"/>
    <w:rsid w:val="002A084B"/>
    <w:rsid w:val="002A0BE3"/>
    <w:rsid w:val="002A1EF7"/>
    <w:rsid w:val="002A4EAC"/>
    <w:rsid w:val="002A53E7"/>
    <w:rsid w:val="002B2608"/>
    <w:rsid w:val="002B7E2F"/>
    <w:rsid w:val="002C2958"/>
    <w:rsid w:val="002D046A"/>
    <w:rsid w:val="002D5C0E"/>
    <w:rsid w:val="002E02DC"/>
    <w:rsid w:val="002E1300"/>
    <w:rsid w:val="002F3660"/>
    <w:rsid w:val="002F529A"/>
    <w:rsid w:val="00312007"/>
    <w:rsid w:val="0031768D"/>
    <w:rsid w:val="003217A8"/>
    <w:rsid w:val="00333192"/>
    <w:rsid w:val="00333858"/>
    <w:rsid w:val="00336ED6"/>
    <w:rsid w:val="00352EFB"/>
    <w:rsid w:val="00355673"/>
    <w:rsid w:val="00371465"/>
    <w:rsid w:val="00380AF7"/>
    <w:rsid w:val="003820D0"/>
    <w:rsid w:val="00383489"/>
    <w:rsid w:val="00386DB8"/>
    <w:rsid w:val="003A0C45"/>
    <w:rsid w:val="003A2861"/>
    <w:rsid w:val="003D6643"/>
    <w:rsid w:val="003D6681"/>
    <w:rsid w:val="003E0BAD"/>
    <w:rsid w:val="003F76D4"/>
    <w:rsid w:val="004016EB"/>
    <w:rsid w:val="0040383A"/>
    <w:rsid w:val="00411A4E"/>
    <w:rsid w:val="00420697"/>
    <w:rsid w:val="004214EC"/>
    <w:rsid w:val="00434C4D"/>
    <w:rsid w:val="004373CD"/>
    <w:rsid w:val="0044007A"/>
    <w:rsid w:val="00444ED4"/>
    <w:rsid w:val="00445B06"/>
    <w:rsid w:val="00445CAC"/>
    <w:rsid w:val="00452B0E"/>
    <w:rsid w:val="004613E3"/>
    <w:rsid w:val="00467187"/>
    <w:rsid w:val="0047106F"/>
    <w:rsid w:val="00477D3A"/>
    <w:rsid w:val="00490F78"/>
    <w:rsid w:val="00493920"/>
    <w:rsid w:val="00496361"/>
    <w:rsid w:val="00496E5B"/>
    <w:rsid w:val="004970EA"/>
    <w:rsid w:val="004B220C"/>
    <w:rsid w:val="004B2BCF"/>
    <w:rsid w:val="004B7FDA"/>
    <w:rsid w:val="004C51D4"/>
    <w:rsid w:val="004C6555"/>
    <w:rsid w:val="004C689A"/>
    <w:rsid w:val="004E4163"/>
    <w:rsid w:val="004F0042"/>
    <w:rsid w:val="004F53EA"/>
    <w:rsid w:val="004F6256"/>
    <w:rsid w:val="00503EA3"/>
    <w:rsid w:val="005145EC"/>
    <w:rsid w:val="00514D1F"/>
    <w:rsid w:val="00517326"/>
    <w:rsid w:val="005334EE"/>
    <w:rsid w:val="0053397F"/>
    <w:rsid w:val="00542696"/>
    <w:rsid w:val="005538EA"/>
    <w:rsid w:val="0056140A"/>
    <w:rsid w:val="00565CA4"/>
    <w:rsid w:val="005715BB"/>
    <w:rsid w:val="00575F23"/>
    <w:rsid w:val="005852AB"/>
    <w:rsid w:val="00590417"/>
    <w:rsid w:val="00594A61"/>
    <w:rsid w:val="00595192"/>
    <w:rsid w:val="005A0B5B"/>
    <w:rsid w:val="005B121C"/>
    <w:rsid w:val="005B3FFC"/>
    <w:rsid w:val="005C00A2"/>
    <w:rsid w:val="005C60FD"/>
    <w:rsid w:val="005C6CB4"/>
    <w:rsid w:val="005D0446"/>
    <w:rsid w:val="005D7750"/>
    <w:rsid w:val="005E119D"/>
    <w:rsid w:val="005E3352"/>
    <w:rsid w:val="005E40D3"/>
    <w:rsid w:val="005F4649"/>
    <w:rsid w:val="005F7EF2"/>
    <w:rsid w:val="00607631"/>
    <w:rsid w:val="0062145C"/>
    <w:rsid w:val="00624770"/>
    <w:rsid w:val="00631F57"/>
    <w:rsid w:val="006379DF"/>
    <w:rsid w:val="006445A2"/>
    <w:rsid w:val="006468AC"/>
    <w:rsid w:val="006471B6"/>
    <w:rsid w:val="00651988"/>
    <w:rsid w:val="00657C6D"/>
    <w:rsid w:val="00672B1D"/>
    <w:rsid w:val="00676718"/>
    <w:rsid w:val="00680F0F"/>
    <w:rsid w:val="00682B15"/>
    <w:rsid w:val="00687D63"/>
    <w:rsid w:val="00694DED"/>
    <w:rsid w:val="006B53A2"/>
    <w:rsid w:val="006C0B9F"/>
    <w:rsid w:val="006C158A"/>
    <w:rsid w:val="006C19BE"/>
    <w:rsid w:val="006D0963"/>
    <w:rsid w:val="006D10D5"/>
    <w:rsid w:val="006D6FE2"/>
    <w:rsid w:val="006E595E"/>
    <w:rsid w:val="006F48EA"/>
    <w:rsid w:val="006F4D10"/>
    <w:rsid w:val="00700DF1"/>
    <w:rsid w:val="00701A84"/>
    <w:rsid w:val="00702102"/>
    <w:rsid w:val="007025A6"/>
    <w:rsid w:val="00716189"/>
    <w:rsid w:val="00720A60"/>
    <w:rsid w:val="00730528"/>
    <w:rsid w:val="0073095F"/>
    <w:rsid w:val="00734B21"/>
    <w:rsid w:val="00736415"/>
    <w:rsid w:val="00750A4F"/>
    <w:rsid w:val="00753057"/>
    <w:rsid w:val="00753F59"/>
    <w:rsid w:val="007577E0"/>
    <w:rsid w:val="007578E3"/>
    <w:rsid w:val="00764630"/>
    <w:rsid w:val="00765E47"/>
    <w:rsid w:val="0076602F"/>
    <w:rsid w:val="00771A7F"/>
    <w:rsid w:val="0078587A"/>
    <w:rsid w:val="00787D9C"/>
    <w:rsid w:val="007A47D5"/>
    <w:rsid w:val="007A52B0"/>
    <w:rsid w:val="007A5896"/>
    <w:rsid w:val="007A5B8D"/>
    <w:rsid w:val="007A77C0"/>
    <w:rsid w:val="007B15EE"/>
    <w:rsid w:val="007B3946"/>
    <w:rsid w:val="007B4747"/>
    <w:rsid w:val="007C65CD"/>
    <w:rsid w:val="007D1CBC"/>
    <w:rsid w:val="007D2C7A"/>
    <w:rsid w:val="007D3BFA"/>
    <w:rsid w:val="007D55C5"/>
    <w:rsid w:val="007D63C1"/>
    <w:rsid w:val="007E7704"/>
    <w:rsid w:val="007F092A"/>
    <w:rsid w:val="007F1B3A"/>
    <w:rsid w:val="00810D1C"/>
    <w:rsid w:val="00814658"/>
    <w:rsid w:val="00827A98"/>
    <w:rsid w:val="00853ABC"/>
    <w:rsid w:val="0085473B"/>
    <w:rsid w:val="00860F54"/>
    <w:rsid w:val="0086186F"/>
    <w:rsid w:val="00867212"/>
    <w:rsid w:val="00867F7C"/>
    <w:rsid w:val="00870C7D"/>
    <w:rsid w:val="0087330A"/>
    <w:rsid w:val="0087382B"/>
    <w:rsid w:val="008969FB"/>
    <w:rsid w:val="0089745E"/>
    <w:rsid w:val="008A006B"/>
    <w:rsid w:val="008A56FC"/>
    <w:rsid w:val="008A6702"/>
    <w:rsid w:val="008B5DA7"/>
    <w:rsid w:val="008C07AB"/>
    <w:rsid w:val="008C25C7"/>
    <w:rsid w:val="008D446C"/>
    <w:rsid w:val="008D4CDE"/>
    <w:rsid w:val="008D78EE"/>
    <w:rsid w:val="008F5EA2"/>
    <w:rsid w:val="009010FF"/>
    <w:rsid w:val="00911A25"/>
    <w:rsid w:val="00920CE7"/>
    <w:rsid w:val="009234EE"/>
    <w:rsid w:val="009301DD"/>
    <w:rsid w:val="0093173C"/>
    <w:rsid w:val="00950216"/>
    <w:rsid w:val="00957A23"/>
    <w:rsid w:val="00964927"/>
    <w:rsid w:val="00967232"/>
    <w:rsid w:val="00967E7F"/>
    <w:rsid w:val="009722EF"/>
    <w:rsid w:val="00977F9F"/>
    <w:rsid w:val="0098005E"/>
    <w:rsid w:val="009831D0"/>
    <w:rsid w:val="00985010"/>
    <w:rsid w:val="00992378"/>
    <w:rsid w:val="00994BD5"/>
    <w:rsid w:val="00995E4D"/>
    <w:rsid w:val="009962B1"/>
    <w:rsid w:val="009B7BEC"/>
    <w:rsid w:val="009C0F7E"/>
    <w:rsid w:val="009C3D4B"/>
    <w:rsid w:val="009C757B"/>
    <w:rsid w:val="009D672A"/>
    <w:rsid w:val="009E66A5"/>
    <w:rsid w:val="009F4BE6"/>
    <w:rsid w:val="00A02A40"/>
    <w:rsid w:val="00A04B7B"/>
    <w:rsid w:val="00A05D50"/>
    <w:rsid w:val="00A13C30"/>
    <w:rsid w:val="00A22A68"/>
    <w:rsid w:val="00A238E6"/>
    <w:rsid w:val="00A24D36"/>
    <w:rsid w:val="00A35990"/>
    <w:rsid w:val="00A36A34"/>
    <w:rsid w:val="00A40693"/>
    <w:rsid w:val="00A40A5D"/>
    <w:rsid w:val="00A40EB8"/>
    <w:rsid w:val="00A44FC5"/>
    <w:rsid w:val="00A527C4"/>
    <w:rsid w:val="00A91C71"/>
    <w:rsid w:val="00A93C3E"/>
    <w:rsid w:val="00AA3B3E"/>
    <w:rsid w:val="00AA482A"/>
    <w:rsid w:val="00AA64CF"/>
    <w:rsid w:val="00AB102A"/>
    <w:rsid w:val="00AC12CF"/>
    <w:rsid w:val="00AC194C"/>
    <w:rsid w:val="00AC2D7E"/>
    <w:rsid w:val="00AD7B6F"/>
    <w:rsid w:val="00AE2914"/>
    <w:rsid w:val="00AE3E2D"/>
    <w:rsid w:val="00AF6F64"/>
    <w:rsid w:val="00B04F40"/>
    <w:rsid w:val="00B06C27"/>
    <w:rsid w:val="00B108F7"/>
    <w:rsid w:val="00B13FE8"/>
    <w:rsid w:val="00B407AD"/>
    <w:rsid w:val="00B40B21"/>
    <w:rsid w:val="00B40E4B"/>
    <w:rsid w:val="00B51618"/>
    <w:rsid w:val="00B62EED"/>
    <w:rsid w:val="00B67726"/>
    <w:rsid w:val="00B9053F"/>
    <w:rsid w:val="00B925EB"/>
    <w:rsid w:val="00BA4D84"/>
    <w:rsid w:val="00BC2840"/>
    <w:rsid w:val="00BC6FC1"/>
    <w:rsid w:val="00BD492C"/>
    <w:rsid w:val="00BD5026"/>
    <w:rsid w:val="00BE6F81"/>
    <w:rsid w:val="00BF2AE6"/>
    <w:rsid w:val="00C02CBC"/>
    <w:rsid w:val="00C03014"/>
    <w:rsid w:val="00C06F23"/>
    <w:rsid w:val="00C076D2"/>
    <w:rsid w:val="00C104BE"/>
    <w:rsid w:val="00C11927"/>
    <w:rsid w:val="00C1617C"/>
    <w:rsid w:val="00C20A88"/>
    <w:rsid w:val="00C21978"/>
    <w:rsid w:val="00C31683"/>
    <w:rsid w:val="00C4093F"/>
    <w:rsid w:val="00C415D6"/>
    <w:rsid w:val="00C607C8"/>
    <w:rsid w:val="00C62495"/>
    <w:rsid w:val="00C64906"/>
    <w:rsid w:val="00C64F75"/>
    <w:rsid w:val="00C676EE"/>
    <w:rsid w:val="00C74CFE"/>
    <w:rsid w:val="00CA71A2"/>
    <w:rsid w:val="00CC1D63"/>
    <w:rsid w:val="00CC3A79"/>
    <w:rsid w:val="00CC60E9"/>
    <w:rsid w:val="00CD294F"/>
    <w:rsid w:val="00CD2B0F"/>
    <w:rsid w:val="00CD644D"/>
    <w:rsid w:val="00CE3DB3"/>
    <w:rsid w:val="00CF2F6A"/>
    <w:rsid w:val="00D01395"/>
    <w:rsid w:val="00D05BE5"/>
    <w:rsid w:val="00D11149"/>
    <w:rsid w:val="00D1131D"/>
    <w:rsid w:val="00D315C8"/>
    <w:rsid w:val="00D34DAF"/>
    <w:rsid w:val="00D355FD"/>
    <w:rsid w:val="00D46CB4"/>
    <w:rsid w:val="00D5406E"/>
    <w:rsid w:val="00D710D5"/>
    <w:rsid w:val="00D71A77"/>
    <w:rsid w:val="00D71DEF"/>
    <w:rsid w:val="00D902EF"/>
    <w:rsid w:val="00D921B9"/>
    <w:rsid w:val="00DA54ED"/>
    <w:rsid w:val="00DB1E6D"/>
    <w:rsid w:val="00DB34BA"/>
    <w:rsid w:val="00DC7D2A"/>
    <w:rsid w:val="00DD1732"/>
    <w:rsid w:val="00DE0C14"/>
    <w:rsid w:val="00DE2F75"/>
    <w:rsid w:val="00DE34B0"/>
    <w:rsid w:val="00DE45F1"/>
    <w:rsid w:val="00DE55AB"/>
    <w:rsid w:val="00DF0550"/>
    <w:rsid w:val="00DF53A4"/>
    <w:rsid w:val="00DF6CE7"/>
    <w:rsid w:val="00E0003E"/>
    <w:rsid w:val="00E026DE"/>
    <w:rsid w:val="00E043A8"/>
    <w:rsid w:val="00E050EB"/>
    <w:rsid w:val="00E1749A"/>
    <w:rsid w:val="00E23E03"/>
    <w:rsid w:val="00E31D85"/>
    <w:rsid w:val="00E35A22"/>
    <w:rsid w:val="00E361D5"/>
    <w:rsid w:val="00E475BA"/>
    <w:rsid w:val="00E53B4D"/>
    <w:rsid w:val="00E5425E"/>
    <w:rsid w:val="00E55D50"/>
    <w:rsid w:val="00E5753A"/>
    <w:rsid w:val="00E70583"/>
    <w:rsid w:val="00E711D8"/>
    <w:rsid w:val="00E7782D"/>
    <w:rsid w:val="00E90FF0"/>
    <w:rsid w:val="00E9408C"/>
    <w:rsid w:val="00EB56DF"/>
    <w:rsid w:val="00EB6125"/>
    <w:rsid w:val="00ED45AD"/>
    <w:rsid w:val="00ED5E13"/>
    <w:rsid w:val="00EE057F"/>
    <w:rsid w:val="00EE0D1B"/>
    <w:rsid w:val="00EE27CE"/>
    <w:rsid w:val="00EE41E6"/>
    <w:rsid w:val="00EF397C"/>
    <w:rsid w:val="00EF41BC"/>
    <w:rsid w:val="00F17934"/>
    <w:rsid w:val="00F3041A"/>
    <w:rsid w:val="00F45B42"/>
    <w:rsid w:val="00F5317E"/>
    <w:rsid w:val="00F6223C"/>
    <w:rsid w:val="00F634EA"/>
    <w:rsid w:val="00F64222"/>
    <w:rsid w:val="00F64CFC"/>
    <w:rsid w:val="00F8179C"/>
    <w:rsid w:val="00F84255"/>
    <w:rsid w:val="00F865B0"/>
    <w:rsid w:val="00FA110B"/>
    <w:rsid w:val="00FA48D6"/>
    <w:rsid w:val="00FB6927"/>
    <w:rsid w:val="00FB7FB1"/>
    <w:rsid w:val="00FC0B98"/>
    <w:rsid w:val="00FC5368"/>
    <w:rsid w:val="00FC5702"/>
    <w:rsid w:val="00FD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58"/>
    <w:rPr>
      <w:rFonts w:ascii="Times New Roman" w:eastAsia="宋体" w:hAnsi="Times New Roman" w:cs="Times New Roman"/>
      <w:sz w:val="18"/>
      <w:szCs w:val="18"/>
    </w:rPr>
  </w:style>
  <w:style w:type="paragraph" w:styleId="a4">
    <w:name w:val="footer"/>
    <w:basedOn w:val="a"/>
    <w:link w:val="Char0"/>
    <w:uiPriority w:val="99"/>
    <w:unhideWhenUsed/>
    <w:rsid w:val="00814658"/>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Words>
  <Characters>310</Characters>
  <Application>Microsoft Office Word</Application>
  <DocSecurity>0</DocSecurity>
  <Lines>2</Lines>
  <Paragraphs>1</Paragraphs>
  <ScaleCrop>false</ScaleCrop>
  <Company>Sky123.Org</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程兆周</cp:lastModifiedBy>
  <cp:revision>5</cp:revision>
  <dcterms:created xsi:type="dcterms:W3CDTF">2019-07-19T09:53:00Z</dcterms:created>
  <dcterms:modified xsi:type="dcterms:W3CDTF">2021-09-13T03:32:00Z</dcterms:modified>
</cp:coreProperties>
</file>