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1</w:t>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2020年深圳市文化产业原创研发与产业化项目申报指南</w:t>
      </w:r>
    </w:p>
    <w:p>
      <w:pPr>
        <w:spacing w:line="560" w:lineRule="exact"/>
        <w:ind w:firstLine="608" w:firstLineChars="190"/>
        <w:rPr>
          <w:rFonts w:ascii="黑体" w:hAnsi="黑体" w:eastAsia="黑体"/>
          <w:sz w:val="32"/>
        </w:rPr>
      </w:pP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ascii="仿宋" w:hAnsi="仿宋" w:eastAsia="仿宋"/>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 w:hAnsi="仿宋" w:eastAsia="仿宋"/>
          <w:color w:val="040404"/>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二、支持对象</w:t>
      </w:r>
    </w:p>
    <w:p>
      <w:pPr>
        <w:ind w:firstLine="640" w:firstLineChars="200"/>
        <w:rPr>
          <w:rFonts w:ascii="仿宋_GB2312" w:eastAsia="仿宋_GB2312"/>
          <w:sz w:val="32"/>
          <w:szCs w:val="32"/>
        </w:rPr>
      </w:pPr>
      <w:r>
        <w:rPr>
          <w:rFonts w:hint="eastAsia" w:ascii="仿宋_GB2312" w:eastAsia="仿宋_GB2312"/>
          <w:sz w:val="32"/>
          <w:szCs w:val="32"/>
        </w:rPr>
        <w:t>本扶持计划资助对象是在深圳市注册、具有独立法人资格并从事</w:t>
      </w:r>
      <w:r>
        <w:rPr>
          <w:rFonts w:hint="eastAsia" w:ascii="仿宋_GB2312" w:eastAsia="仿宋_GB2312"/>
          <w:color w:val="000000"/>
          <w:sz w:val="32"/>
          <w:szCs w:val="32"/>
        </w:rPr>
        <w:t>文化产业生产和经营的</w:t>
      </w:r>
      <w:r>
        <w:rPr>
          <w:rFonts w:hint="eastAsia" w:ascii="仿宋_GB2312" w:eastAsia="仿宋_GB2312"/>
          <w:sz w:val="32"/>
          <w:szCs w:val="32"/>
        </w:rPr>
        <w:t>文化企业。</w:t>
      </w:r>
    </w:p>
    <w:p>
      <w:pPr>
        <w:numPr>
          <w:ilvl w:val="0"/>
          <w:numId w:val="1"/>
        </w:numPr>
        <w:spacing w:line="560" w:lineRule="exact"/>
        <w:ind w:left="696" w:leftChars="0" w:firstLine="0" w:firstLineChars="0"/>
        <w:rPr>
          <w:rFonts w:hint="eastAsia" w:ascii="黑体" w:hAnsi="黑体" w:eastAsia="黑体"/>
          <w:sz w:val="32"/>
        </w:rPr>
      </w:pPr>
      <w:r>
        <w:rPr>
          <w:rFonts w:hint="eastAsia" w:ascii="黑体" w:hAnsi="黑体" w:eastAsia="黑体"/>
          <w:sz w:val="32"/>
        </w:rPr>
        <w:t>申报条件</w:t>
      </w:r>
    </w:p>
    <w:p>
      <w:pPr>
        <w:spacing w:line="560" w:lineRule="exact"/>
        <w:ind w:firstLine="640"/>
        <w:rPr>
          <w:rFonts w:hint="eastAsia" w:ascii="黑体" w:hAnsi="黑体" w:eastAsia="黑体"/>
          <w:sz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600" w:lineRule="exact"/>
        <w:ind w:firstLine="640"/>
        <w:rPr>
          <w:rFonts w:ascii="仿宋" w:hAnsi="仿宋" w:eastAsia="仿宋" w:cs="宋体"/>
          <w:color w:val="040404"/>
          <w:kern w:val="0"/>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w:t>
      </w:r>
      <w:r>
        <w:rPr>
          <w:rFonts w:hint="eastAsia" w:ascii="仿宋" w:hAnsi="仿宋" w:eastAsia="仿宋" w:cs="宋体"/>
          <w:color w:val="040404"/>
          <w:kern w:val="0"/>
          <w:sz w:val="32"/>
          <w:szCs w:val="32"/>
        </w:rPr>
        <w:t xml:space="preserve">申报项目属自主开发，有较强的创新性，且拥有原创知识产权。 </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三</w:t>
      </w:r>
      <w:r>
        <w:rPr>
          <w:rFonts w:hint="eastAsia" w:ascii="仿宋" w:hAnsi="仿宋" w:eastAsia="仿宋" w:cs="宋体"/>
          <w:color w:val="040404"/>
          <w:kern w:val="0"/>
          <w:sz w:val="32"/>
          <w:szCs w:val="32"/>
        </w:rPr>
        <w:t>）申报项目具有产业化发展前景和良好的导向意义。</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四</w:t>
      </w:r>
      <w:r>
        <w:rPr>
          <w:rFonts w:hint="eastAsia" w:ascii="仿宋" w:hAnsi="仿宋" w:eastAsia="仿宋" w:cs="宋体"/>
          <w:color w:val="040404"/>
          <w:kern w:val="0"/>
          <w:sz w:val="32"/>
          <w:szCs w:val="32"/>
        </w:rPr>
        <w:t>）申报项目已完成（完成时间距申报本通知发布之日不超过1年），具有良好的社会效益和经济效益。</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w:t>
      </w:r>
      <w:r>
        <w:rPr>
          <w:rFonts w:hint="eastAsia" w:ascii="仿宋" w:hAnsi="仿宋" w:eastAsia="仿宋" w:cs="宋体"/>
          <w:color w:val="040404"/>
          <w:kern w:val="0"/>
          <w:sz w:val="32"/>
          <w:szCs w:val="32"/>
          <w:lang w:eastAsia="zh-CN"/>
        </w:rPr>
        <w:t>五</w:t>
      </w:r>
      <w:r>
        <w:rPr>
          <w:rFonts w:hint="eastAsia" w:ascii="仿宋" w:hAnsi="仿宋" w:eastAsia="仿宋" w:cs="宋体"/>
          <w:color w:val="040404"/>
          <w:kern w:val="0"/>
          <w:sz w:val="32"/>
          <w:szCs w:val="32"/>
        </w:rPr>
        <w:t>）申报单位上年度</w:t>
      </w:r>
      <w:r>
        <w:rPr>
          <w:rFonts w:hint="eastAsia" w:ascii="仿宋" w:hAnsi="仿宋" w:eastAsia="仿宋" w:cs="宋体"/>
          <w:color w:val="040404"/>
          <w:kern w:val="0"/>
          <w:sz w:val="32"/>
          <w:szCs w:val="32"/>
          <w:lang w:eastAsia="zh-CN"/>
        </w:rPr>
        <w:t>（</w:t>
      </w:r>
      <w:r>
        <w:rPr>
          <w:rFonts w:hint="eastAsia" w:ascii="仿宋" w:hAnsi="仿宋" w:eastAsia="仿宋" w:cs="宋体"/>
          <w:color w:val="040404"/>
          <w:kern w:val="0"/>
          <w:sz w:val="32"/>
          <w:szCs w:val="32"/>
          <w:lang w:val="en-US" w:eastAsia="zh-CN"/>
        </w:rPr>
        <w:t>2019</w:t>
      </w:r>
      <w:r>
        <w:rPr>
          <w:rFonts w:hint="eastAsia" w:ascii="仿宋" w:hAnsi="仿宋" w:eastAsia="仿宋" w:cs="宋体"/>
          <w:color w:val="040404"/>
          <w:kern w:val="0"/>
          <w:sz w:val="32"/>
          <w:szCs w:val="32"/>
          <w:lang w:eastAsia="zh-CN"/>
        </w:rPr>
        <w:t>）</w:t>
      </w:r>
      <w:r>
        <w:rPr>
          <w:rFonts w:hint="eastAsia" w:ascii="仿宋" w:hAnsi="仿宋" w:eastAsia="仿宋" w:cs="宋体"/>
          <w:color w:val="040404"/>
          <w:kern w:val="0"/>
          <w:sz w:val="32"/>
          <w:szCs w:val="32"/>
        </w:rPr>
        <w:t>主营业务收入不低于3000万元，纳税总额不低于200万元。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文艺精品创作、原创动漫产品、影视产品、舞台演出剧、出版物等</w:t>
      </w:r>
      <w:r>
        <w:rPr>
          <w:rFonts w:hint="eastAsia" w:ascii="仿宋_GB2312" w:eastAsia="仿宋_GB2312"/>
          <w:sz w:val="32"/>
          <w:szCs w:val="32"/>
          <w:lang w:val="en-US" w:eastAsia="zh-CN"/>
        </w:rPr>
        <w:t>内容</w:t>
      </w:r>
      <w:r>
        <w:rPr>
          <w:rFonts w:hint="eastAsia" w:ascii="仿宋_GB2312" w:eastAsia="仿宋_GB2312"/>
          <w:sz w:val="32"/>
          <w:szCs w:val="32"/>
        </w:rPr>
        <w:t>创作不属于我局专项资金扶持范围，可向</w:t>
      </w:r>
      <w:r>
        <w:rPr>
          <w:rFonts w:hint="eastAsia" w:ascii="仿宋_GB2312" w:eastAsia="仿宋_GB2312"/>
          <w:sz w:val="32"/>
          <w:szCs w:val="32"/>
          <w:lang w:val="en-US" w:eastAsia="zh-CN"/>
        </w:rPr>
        <w:t>我市</w:t>
      </w:r>
      <w:r>
        <w:rPr>
          <w:rFonts w:hint="eastAsia" w:ascii="仿宋_GB2312" w:eastAsia="仿宋_GB2312"/>
          <w:sz w:val="32"/>
          <w:szCs w:val="32"/>
        </w:rPr>
        <w:t>其他主管部门申报。</w:t>
      </w:r>
    </w:p>
    <w:p>
      <w:pPr>
        <w:spacing w:line="560" w:lineRule="exact"/>
        <w:ind w:firstLine="608" w:firstLineChars="190"/>
        <w:rPr>
          <w:rFonts w:ascii="黑体" w:hAnsi="黑体" w:eastAsia="黑体"/>
          <w:sz w:val="32"/>
          <w:szCs w:val="32"/>
        </w:rPr>
      </w:pPr>
      <w:r>
        <w:rPr>
          <w:rFonts w:hint="eastAsia" w:ascii="黑体" w:hAnsi="黑体" w:eastAsia="黑体"/>
          <w:sz w:val="32"/>
          <w:szCs w:val="32"/>
        </w:rPr>
        <w:t>四、资助方式、数量及范围</w:t>
      </w:r>
    </w:p>
    <w:p>
      <w:pPr>
        <w:ind w:firstLine="640" w:firstLineChars="200"/>
        <w:rPr>
          <w:rFonts w:ascii="仿宋_GB2312" w:eastAsia="仿宋_GB2312"/>
          <w:sz w:val="32"/>
          <w:szCs w:val="32"/>
        </w:rPr>
      </w:pPr>
      <w:r>
        <w:rPr>
          <w:rFonts w:hint="eastAsia" w:ascii="仿宋_GB2312" w:eastAsia="仿宋_GB2312"/>
          <w:sz w:val="32"/>
          <w:szCs w:val="32"/>
        </w:rPr>
        <w:t>（一）资助方式及数量：事后资助，有数量限制，根据项目创新性和产业发展前景等指标综合评定，受市文化产业发展专项资金年度总额限制。</w:t>
      </w:r>
    </w:p>
    <w:p>
      <w:pPr>
        <w:ind w:firstLine="640" w:firstLineChars="200"/>
        <w:rPr>
          <w:rFonts w:ascii="仿宋_GB2312" w:eastAsia="仿宋_GB2312"/>
          <w:sz w:val="32"/>
          <w:szCs w:val="32"/>
        </w:rPr>
      </w:pPr>
      <w:r>
        <w:rPr>
          <w:rFonts w:hint="eastAsia" w:ascii="仿宋_GB2312" w:eastAsia="仿宋_GB2312"/>
          <w:sz w:val="32"/>
          <w:szCs w:val="32"/>
        </w:rPr>
        <w:t>（二）资助标准：每个项目资助额度不得超过该项目实际投资额30%，最高不超过200万元。同一家企业每年只能申报一个原创项目。</w:t>
      </w:r>
    </w:p>
    <w:p>
      <w:pPr>
        <w:ind w:firstLine="640" w:firstLineChars="200"/>
        <w:rPr>
          <w:sz w:val="24"/>
          <w:szCs w:val="24"/>
        </w:rPr>
      </w:pPr>
      <w:r>
        <w:rPr>
          <w:rFonts w:hint="eastAsia" w:ascii="仿宋_GB2312" w:eastAsia="仿宋_GB2312"/>
          <w:sz w:val="32"/>
          <w:szCs w:val="32"/>
        </w:rPr>
        <w:t>（三）资助范围：实施该项目购买仪器设备与技术费用、品牌宣传广告费用、研发及市场开拓人员费用、申请认定知识产权和标准化认证费用,以及其他与项目研发和市场化推广直接相关的费用。其中，用于购买仪器设备等固定资产的比例应</w:t>
      </w:r>
      <w:r>
        <w:rPr>
          <w:rFonts w:hint="eastAsia" w:ascii="仿宋" w:hAnsi="仿宋" w:eastAsia="仿宋" w:cs="宋体"/>
          <w:color w:val="040404"/>
          <w:kern w:val="0"/>
          <w:sz w:val="32"/>
          <w:szCs w:val="32"/>
        </w:rPr>
        <w:t>不超过项目投资总额的50%</w:t>
      </w:r>
      <w:r>
        <w:rPr>
          <w:rFonts w:hint="eastAsia" w:ascii="仿宋_GB2312" w:eastAsia="仿宋_GB2312"/>
          <w:sz w:val="32"/>
          <w:szCs w:val="32"/>
        </w:rPr>
        <w:t>，人员费和广告费总和不超过</w:t>
      </w:r>
      <w:r>
        <w:rPr>
          <w:rFonts w:hint="eastAsia" w:ascii="仿宋" w:hAnsi="仿宋" w:eastAsia="仿宋" w:cs="宋体"/>
          <w:color w:val="040404"/>
          <w:kern w:val="0"/>
          <w:sz w:val="32"/>
          <w:szCs w:val="32"/>
        </w:rPr>
        <w:t>总额的</w:t>
      </w:r>
      <w:r>
        <w:rPr>
          <w:rFonts w:hint="eastAsia" w:ascii="仿宋_GB2312" w:eastAsia="仿宋_GB2312"/>
          <w:sz w:val="32"/>
          <w:szCs w:val="32"/>
        </w:rPr>
        <w:t>50%。资助范围不包括购买原材料、房租、水电和差旅费等支出。</w:t>
      </w:r>
    </w:p>
    <w:p>
      <w:pPr>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60" w:lineRule="exact"/>
        <w:ind w:firstLine="640" w:firstLineChars="200"/>
        <w:rPr>
          <w:rFonts w:ascii="Times New Roman" w:hAnsi="Times New Roman" w:cs="Times New Roman"/>
          <w:sz w:val="28"/>
          <w:szCs w:val="28"/>
        </w:rPr>
      </w:pPr>
      <w:r>
        <w:rPr>
          <w:rFonts w:hint="eastAsia" w:ascii="仿宋_GB2312" w:eastAsia="仿宋_GB2312"/>
          <w:sz w:val="32"/>
          <w:szCs w:val="32"/>
        </w:rPr>
        <w:t>企业登录深圳市文化广电旅游体育局文化产业申报系统（网址：</w:t>
      </w:r>
      <w:bookmarkStart w:id="0" w:name="_GoBack"/>
      <w:r>
        <w:rPr>
          <w:rFonts w:hint="eastAsia" w:ascii="仿宋_GB2312" w:eastAsia="仿宋_GB2312"/>
          <w:sz w:val="32"/>
          <w:szCs w:val="32"/>
        </w:rPr>
        <w:t>https://wczxzj.szwen.cn</w:t>
      </w:r>
      <w:bookmarkEnd w:id="0"/>
      <w:r>
        <w:rPr>
          <w:rFonts w:hint="eastAsia" w:ascii="仿宋_GB2312" w:eastAsia="仿宋_GB2312"/>
          <w:sz w:val="32"/>
          <w:szCs w:val="32"/>
        </w:rPr>
        <w:t>），选择“原创研发与产业化项目资助”，在线填报申报书，提供通过该系统打印的申报书纸质文件原件。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（一）项目申报书。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（二）企业法人代表身份证。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（三）企业</w:t>
      </w:r>
      <w:r>
        <w:rPr>
          <w:rFonts w:hint="eastAsia" w:ascii="仿宋_GB2312" w:eastAsia="仿宋_GB2312"/>
          <w:sz w:val="32"/>
          <w:szCs w:val="32"/>
          <w:lang w:val="en-US"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（四）企业</w:t>
      </w:r>
      <w:r>
        <w:rPr>
          <w:rFonts w:hint="eastAsia" w:ascii="仿宋_GB2312" w:eastAsia="仿宋_GB2312"/>
          <w:sz w:val="32"/>
          <w:szCs w:val="32"/>
          <w:lang w:val="en-US"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（五）企业房产证或房屋租赁合同。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（六）申报项目介绍材料。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（七）与申报项目直接相关的原创知识产权证明文件。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（八）申报项目主创人员名单及资格证书。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（九）申报项目费用明细表及相关凭证材料。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（十）项目实际支出的发票、记账凭证、合同、银行转账凭证等。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以上材料均验原件存复印件，复印件按A4纸型制作双面打印，编排目录页码并装订成册，一式三份，加盖公章（骑缝章）。</w:t>
      </w:r>
    </w:p>
    <w:p>
      <w:pPr>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网上填报受理时间：2020年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日18</w:t>
      </w:r>
      <w:r>
        <w:rPr>
          <w:rFonts w:hint="eastAsia" w:ascii="仿宋_GB2312" w:eastAsia="仿宋_GB2312"/>
          <w:sz w:val="32"/>
          <w:szCs w:val="32"/>
          <w:lang w:val="en-US" w:eastAsia="zh-CN"/>
        </w:rPr>
        <w:t>时</w:t>
      </w:r>
      <w:r>
        <w:rPr>
          <w:rFonts w:hint="eastAsia" w:ascii="仿宋_GB2312" w:eastAsia="仿宋_GB2312"/>
          <w:sz w:val="32"/>
          <w:szCs w:val="32"/>
        </w:rPr>
        <w:t>。</w:t>
      </w:r>
    </w:p>
    <w:p>
      <w:pPr>
        <w:spacing w:line="560" w:lineRule="exact"/>
        <w:ind w:firstLine="608" w:firstLineChars="190"/>
        <w:rPr>
          <w:rFonts w:hint="eastAsia" w:ascii="仿宋_GB2312" w:eastAsia="仿宋_GB2312"/>
          <w:sz w:val="32"/>
          <w:szCs w:val="32"/>
          <w:lang w:eastAsia="zh-CN"/>
        </w:rPr>
      </w:pPr>
      <w:r>
        <w:rPr>
          <w:rFonts w:hint="eastAsia" w:ascii="仿宋_GB2312" w:eastAsia="仿宋_GB2312"/>
          <w:sz w:val="32"/>
          <w:szCs w:val="32"/>
        </w:rPr>
        <w:t>初审结果发布时间：2020年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r>
        <w:rPr>
          <w:rFonts w:hint="eastAsia" w:ascii="仿宋_GB2312" w:eastAsia="仿宋_GB2312"/>
          <w:sz w:val="32"/>
          <w:szCs w:val="32"/>
          <w:lang w:eastAsia="zh-CN"/>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（四）咨询电话：25987167，2594</w:t>
      </w:r>
      <w:r>
        <w:rPr>
          <w:rFonts w:hint="eastAsia" w:ascii="仿宋_GB2312" w:eastAsia="仿宋_GB2312"/>
          <w:sz w:val="32"/>
          <w:szCs w:val="32"/>
          <w:lang w:val="en-US" w:eastAsia="zh-CN"/>
        </w:rPr>
        <w:t>5229,25988278</w:t>
      </w:r>
      <w:r>
        <w:rPr>
          <w:rFonts w:hint="eastAsia"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rFonts w:ascii="仿宋_GB2312" w:eastAsia="仿宋_GB2312"/>
          <w:sz w:val="32"/>
          <w:szCs w:val="32"/>
        </w:rPr>
      </w:pPr>
      <w:r>
        <w:rPr>
          <w:rFonts w:hint="eastAsia" w:ascii="仿宋_GB2312" w:eastAsia="仿宋_GB2312"/>
          <w:sz w:val="32"/>
          <w:szCs w:val="32"/>
        </w:rPr>
        <w:t>网上申报——网上初审——提交书面材料——专家评审——市文化广电旅游体育局委托财务审计</w:t>
      </w:r>
      <w:r>
        <w:rPr>
          <w:rFonts w:hint="eastAsia"/>
          <w:sz w:val="24"/>
          <w:szCs w:val="24"/>
        </w:rPr>
        <w:t>——</w:t>
      </w:r>
      <w:r>
        <w:rPr>
          <w:rFonts w:hint="eastAsia" w:ascii="仿宋_GB2312" w:eastAsia="仿宋_GB2312"/>
          <w:sz w:val="32"/>
          <w:szCs w:val="32"/>
        </w:rPr>
        <w:t>现场考察——市文化广电旅游体育局党组会议审议——社会公示——市文化广电旅游体育局下达资金计划——拨付资助经费。</w:t>
      </w:r>
    </w:p>
    <w:p>
      <w:pPr>
        <w:ind w:firstLine="640" w:firstLineChars="200"/>
        <w:rPr>
          <w:rFonts w:ascii="黑体" w:hAnsi="黑体" w:eastAsia="黑体"/>
          <w:sz w:val="32"/>
          <w:szCs w:val="32"/>
        </w:rPr>
      </w:pP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（一）我局没有和任何中介机构合作，也从未委托任何单位或个人代理资金申报事宜，请项目申报单位自主申报。我局将严格按照有关标准和程序受理和评审，不收取任何费用。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CF2F0"/>
    <w:multiLevelType w:val="singleLevel"/>
    <w:tmpl w:val="89ACF2F0"/>
    <w:lvl w:ilvl="0" w:tentative="0">
      <w:start w:val="3"/>
      <w:numFmt w:val="chineseCounting"/>
      <w:suff w:val="nothing"/>
      <w:lvlText w:val="%1、"/>
      <w:lvlJc w:val="left"/>
      <w:pPr>
        <w:ind w:left="696"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04B94"/>
    <w:rsid w:val="00011BAC"/>
    <w:rsid w:val="000128FC"/>
    <w:rsid w:val="00032ED4"/>
    <w:rsid w:val="00034A66"/>
    <w:rsid w:val="00047495"/>
    <w:rsid w:val="0005718C"/>
    <w:rsid w:val="00057FC4"/>
    <w:rsid w:val="000650EA"/>
    <w:rsid w:val="000653C8"/>
    <w:rsid w:val="000A251C"/>
    <w:rsid w:val="000B022B"/>
    <w:rsid w:val="000C2D80"/>
    <w:rsid w:val="000C3D86"/>
    <w:rsid w:val="000C5EFC"/>
    <w:rsid w:val="000D0C07"/>
    <w:rsid w:val="000E1F85"/>
    <w:rsid w:val="000E4A49"/>
    <w:rsid w:val="000F0370"/>
    <w:rsid w:val="000F2707"/>
    <w:rsid w:val="000F63CF"/>
    <w:rsid w:val="001122C8"/>
    <w:rsid w:val="0012783E"/>
    <w:rsid w:val="00137174"/>
    <w:rsid w:val="00142E21"/>
    <w:rsid w:val="001530F2"/>
    <w:rsid w:val="00195B03"/>
    <w:rsid w:val="001A5A59"/>
    <w:rsid w:val="001B3698"/>
    <w:rsid w:val="001E7479"/>
    <w:rsid w:val="0020022F"/>
    <w:rsid w:val="00210925"/>
    <w:rsid w:val="002145F2"/>
    <w:rsid w:val="00220E46"/>
    <w:rsid w:val="002413DB"/>
    <w:rsid w:val="00251995"/>
    <w:rsid w:val="0026341E"/>
    <w:rsid w:val="002707E2"/>
    <w:rsid w:val="00283631"/>
    <w:rsid w:val="0028651A"/>
    <w:rsid w:val="002A0B90"/>
    <w:rsid w:val="002A0BB5"/>
    <w:rsid w:val="002C4A6A"/>
    <w:rsid w:val="002D45C2"/>
    <w:rsid w:val="002E2B5E"/>
    <w:rsid w:val="002E7569"/>
    <w:rsid w:val="00313C57"/>
    <w:rsid w:val="00323655"/>
    <w:rsid w:val="003254DA"/>
    <w:rsid w:val="00337EF6"/>
    <w:rsid w:val="003431EA"/>
    <w:rsid w:val="0034444F"/>
    <w:rsid w:val="00351D14"/>
    <w:rsid w:val="00352648"/>
    <w:rsid w:val="00356E14"/>
    <w:rsid w:val="003664E3"/>
    <w:rsid w:val="003676CC"/>
    <w:rsid w:val="003779AA"/>
    <w:rsid w:val="003B301E"/>
    <w:rsid w:val="003C4370"/>
    <w:rsid w:val="003C7B26"/>
    <w:rsid w:val="003E2CC7"/>
    <w:rsid w:val="003E4210"/>
    <w:rsid w:val="003E4C1F"/>
    <w:rsid w:val="00411837"/>
    <w:rsid w:val="004279E8"/>
    <w:rsid w:val="00441717"/>
    <w:rsid w:val="00441FDB"/>
    <w:rsid w:val="00444956"/>
    <w:rsid w:val="00464B17"/>
    <w:rsid w:val="00483977"/>
    <w:rsid w:val="004A1074"/>
    <w:rsid w:val="004A3B7C"/>
    <w:rsid w:val="004B0AA3"/>
    <w:rsid w:val="004C1963"/>
    <w:rsid w:val="004E3DF1"/>
    <w:rsid w:val="004E58DA"/>
    <w:rsid w:val="004F1A18"/>
    <w:rsid w:val="004F6461"/>
    <w:rsid w:val="00511988"/>
    <w:rsid w:val="00513E64"/>
    <w:rsid w:val="00516353"/>
    <w:rsid w:val="00552B59"/>
    <w:rsid w:val="005539E1"/>
    <w:rsid w:val="00564BB3"/>
    <w:rsid w:val="005759E6"/>
    <w:rsid w:val="00576327"/>
    <w:rsid w:val="00591816"/>
    <w:rsid w:val="00595C64"/>
    <w:rsid w:val="005A2C0B"/>
    <w:rsid w:val="005A7AD3"/>
    <w:rsid w:val="005B414A"/>
    <w:rsid w:val="005D1D1B"/>
    <w:rsid w:val="005E1004"/>
    <w:rsid w:val="005E6D54"/>
    <w:rsid w:val="00610D6C"/>
    <w:rsid w:val="0062515F"/>
    <w:rsid w:val="006636C7"/>
    <w:rsid w:val="006874D6"/>
    <w:rsid w:val="00695A2F"/>
    <w:rsid w:val="006A3D86"/>
    <w:rsid w:val="006C3D21"/>
    <w:rsid w:val="006F582D"/>
    <w:rsid w:val="00706958"/>
    <w:rsid w:val="00706D8B"/>
    <w:rsid w:val="00706F47"/>
    <w:rsid w:val="00710485"/>
    <w:rsid w:val="007134C7"/>
    <w:rsid w:val="00716CF7"/>
    <w:rsid w:val="00722A85"/>
    <w:rsid w:val="007323C3"/>
    <w:rsid w:val="007433CE"/>
    <w:rsid w:val="00745BD3"/>
    <w:rsid w:val="00770E48"/>
    <w:rsid w:val="00771F42"/>
    <w:rsid w:val="00781BD7"/>
    <w:rsid w:val="007B1BB5"/>
    <w:rsid w:val="007C4276"/>
    <w:rsid w:val="007F4D46"/>
    <w:rsid w:val="00820A1F"/>
    <w:rsid w:val="0084406F"/>
    <w:rsid w:val="00846F1F"/>
    <w:rsid w:val="00850897"/>
    <w:rsid w:val="008841D3"/>
    <w:rsid w:val="00892CB3"/>
    <w:rsid w:val="008C65F4"/>
    <w:rsid w:val="00930CA2"/>
    <w:rsid w:val="00931E83"/>
    <w:rsid w:val="00943C74"/>
    <w:rsid w:val="00960145"/>
    <w:rsid w:val="00963D3B"/>
    <w:rsid w:val="009A077C"/>
    <w:rsid w:val="009A1714"/>
    <w:rsid w:val="009A5EAE"/>
    <w:rsid w:val="009A7D92"/>
    <w:rsid w:val="009F7FCC"/>
    <w:rsid w:val="00A10A54"/>
    <w:rsid w:val="00A4655B"/>
    <w:rsid w:val="00A46626"/>
    <w:rsid w:val="00A52A97"/>
    <w:rsid w:val="00A6532B"/>
    <w:rsid w:val="00A96090"/>
    <w:rsid w:val="00AA73B6"/>
    <w:rsid w:val="00AC76BD"/>
    <w:rsid w:val="00AD2C06"/>
    <w:rsid w:val="00AE3350"/>
    <w:rsid w:val="00AE4A7C"/>
    <w:rsid w:val="00AE724F"/>
    <w:rsid w:val="00AE773E"/>
    <w:rsid w:val="00AF5730"/>
    <w:rsid w:val="00B0601C"/>
    <w:rsid w:val="00B06435"/>
    <w:rsid w:val="00B22ABC"/>
    <w:rsid w:val="00B37033"/>
    <w:rsid w:val="00B4035E"/>
    <w:rsid w:val="00B52E8F"/>
    <w:rsid w:val="00B67E07"/>
    <w:rsid w:val="00B71B57"/>
    <w:rsid w:val="00B73208"/>
    <w:rsid w:val="00B8457E"/>
    <w:rsid w:val="00BA5A79"/>
    <w:rsid w:val="00BB57F3"/>
    <w:rsid w:val="00BC126C"/>
    <w:rsid w:val="00BC76EA"/>
    <w:rsid w:val="00BE07B7"/>
    <w:rsid w:val="00BE2C0C"/>
    <w:rsid w:val="00BF6B49"/>
    <w:rsid w:val="00C44429"/>
    <w:rsid w:val="00C509E1"/>
    <w:rsid w:val="00C62EB3"/>
    <w:rsid w:val="00C632F6"/>
    <w:rsid w:val="00C7349D"/>
    <w:rsid w:val="00C821DF"/>
    <w:rsid w:val="00C870D6"/>
    <w:rsid w:val="00C95634"/>
    <w:rsid w:val="00CB15FF"/>
    <w:rsid w:val="00CC1C0D"/>
    <w:rsid w:val="00CD0FA4"/>
    <w:rsid w:val="00CD63E9"/>
    <w:rsid w:val="00CE1BF4"/>
    <w:rsid w:val="00D03C16"/>
    <w:rsid w:val="00D03F92"/>
    <w:rsid w:val="00D3720A"/>
    <w:rsid w:val="00D44C01"/>
    <w:rsid w:val="00D4595E"/>
    <w:rsid w:val="00D4730B"/>
    <w:rsid w:val="00D704D8"/>
    <w:rsid w:val="00D74C04"/>
    <w:rsid w:val="00D809E5"/>
    <w:rsid w:val="00D80EA9"/>
    <w:rsid w:val="00D90788"/>
    <w:rsid w:val="00D973BE"/>
    <w:rsid w:val="00DA3909"/>
    <w:rsid w:val="00DB029C"/>
    <w:rsid w:val="00DD068C"/>
    <w:rsid w:val="00DE06F3"/>
    <w:rsid w:val="00DE49C9"/>
    <w:rsid w:val="00DF3C0F"/>
    <w:rsid w:val="00DF503F"/>
    <w:rsid w:val="00E01816"/>
    <w:rsid w:val="00E12C94"/>
    <w:rsid w:val="00E14AEE"/>
    <w:rsid w:val="00E14C8D"/>
    <w:rsid w:val="00E309BA"/>
    <w:rsid w:val="00E32E55"/>
    <w:rsid w:val="00E40C14"/>
    <w:rsid w:val="00E53B37"/>
    <w:rsid w:val="00E61AA9"/>
    <w:rsid w:val="00E7553E"/>
    <w:rsid w:val="00E772D8"/>
    <w:rsid w:val="00EA7481"/>
    <w:rsid w:val="00EF3D39"/>
    <w:rsid w:val="00EF6A03"/>
    <w:rsid w:val="00F0059B"/>
    <w:rsid w:val="00F054B2"/>
    <w:rsid w:val="00F06240"/>
    <w:rsid w:val="00F30639"/>
    <w:rsid w:val="00F622E9"/>
    <w:rsid w:val="00F623C4"/>
    <w:rsid w:val="00F62F71"/>
    <w:rsid w:val="00F647DF"/>
    <w:rsid w:val="00F70334"/>
    <w:rsid w:val="00F9336B"/>
    <w:rsid w:val="00FA513A"/>
    <w:rsid w:val="00FA59BF"/>
    <w:rsid w:val="00FB372D"/>
    <w:rsid w:val="00FC2A1A"/>
    <w:rsid w:val="00FC2CA3"/>
    <w:rsid w:val="00FD63CD"/>
    <w:rsid w:val="00FF4B2F"/>
    <w:rsid w:val="0DF2104B"/>
    <w:rsid w:val="1F4E495F"/>
    <w:rsid w:val="2BF94BAC"/>
    <w:rsid w:val="33D9018B"/>
    <w:rsid w:val="3D781866"/>
    <w:rsid w:val="42567B2C"/>
    <w:rsid w:val="52B44B8B"/>
    <w:rsid w:val="57647900"/>
    <w:rsid w:val="62185B7C"/>
    <w:rsid w:val="62D87A8F"/>
    <w:rsid w:val="666B47A0"/>
    <w:rsid w:val="67552D57"/>
    <w:rsid w:val="6AE539D5"/>
    <w:rsid w:val="6B93431A"/>
    <w:rsid w:val="710912EF"/>
    <w:rsid w:val="73486774"/>
    <w:rsid w:val="7C652B78"/>
    <w:rsid w:val="7D4A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F0BD2-7BE7-4228-8390-77718EBE92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1650</Words>
  <Characters>1769</Characters>
  <Lines>13</Lines>
  <Paragraphs>3</Paragraphs>
  <TotalTime>10</TotalTime>
  <ScaleCrop>false</ScaleCrop>
  <LinksUpToDate>false</LinksUpToDate>
  <CharactersWithSpaces>1784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dcterms:modified xsi:type="dcterms:W3CDTF">2022-10-07T07:31:48Z</dcterms:modified>
  <cp:revision>474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F570C5D4ABCE4E5C958AC6033F736933</vt:lpwstr>
  </property>
</Properties>
</file>