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9</w:t>
      </w:r>
    </w:p>
    <w:p>
      <w:pPr>
        <w:spacing w:line="580" w:lineRule="exact"/>
        <w:rPr>
          <w:rFonts w:hint="default" w:ascii="仿宋_GB2312" w:eastAsia="仿宋_GB2312"/>
          <w:sz w:val="32"/>
          <w:szCs w:val="32"/>
          <w:lang w:val="en-US" w:eastAsia="zh-CN"/>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2020年深圳市重点文化出口企业项目</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资助申报指南</w:t>
      </w:r>
    </w:p>
    <w:p>
      <w:pPr>
        <w:spacing w:line="580" w:lineRule="exact"/>
        <w:ind w:firstLine="608" w:firstLineChars="190"/>
        <w:rPr>
          <w:rFonts w:ascii="黑体" w:hAnsi="黑体" w:eastAsia="黑体"/>
          <w:sz w:val="32"/>
        </w:rPr>
      </w:pPr>
    </w:p>
    <w:p>
      <w:pPr>
        <w:spacing w:line="580" w:lineRule="exact"/>
        <w:ind w:firstLine="608" w:firstLineChars="190"/>
        <w:rPr>
          <w:rFonts w:ascii="黑体" w:hAnsi="黑体" w:eastAsia="黑体"/>
          <w:sz w:val="32"/>
        </w:rPr>
      </w:pPr>
      <w:r>
        <w:rPr>
          <w:rFonts w:hint="eastAsia" w:ascii="黑体" w:hAnsi="黑体" w:eastAsia="黑体"/>
          <w:sz w:val="32"/>
        </w:rPr>
        <w:t>一、设定依据</w:t>
      </w:r>
    </w:p>
    <w:p>
      <w:pPr>
        <w:spacing w:line="580" w:lineRule="exact"/>
        <w:ind w:firstLine="608" w:firstLineChars="190"/>
        <w:rPr>
          <w:rFonts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80" w:lineRule="exact"/>
        <w:ind w:firstLine="465"/>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80" w:lineRule="exact"/>
        <w:ind w:firstLine="465"/>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8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spacing w:line="580" w:lineRule="exact"/>
        <w:ind w:firstLine="640" w:firstLineChars="200"/>
        <w:rPr>
          <w:sz w:val="24"/>
          <w:szCs w:val="24"/>
        </w:rPr>
      </w:pPr>
      <w:r>
        <w:rPr>
          <w:rFonts w:hint="eastAsia" w:ascii="仿宋_GB2312" w:eastAsia="仿宋_GB2312"/>
          <w:sz w:val="32"/>
          <w:szCs w:val="32"/>
        </w:rPr>
        <w:t>本扶持计划资助对象是在深圳市注册、具有独立法人资格并从事</w:t>
      </w:r>
      <w:r>
        <w:rPr>
          <w:rFonts w:hint="eastAsia" w:ascii="仿宋_GB2312" w:eastAsia="仿宋_GB2312"/>
          <w:color w:val="000000"/>
          <w:sz w:val="32"/>
          <w:szCs w:val="32"/>
        </w:rPr>
        <w:t>文化产业生产和经营的</w:t>
      </w:r>
      <w:r>
        <w:rPr>
          <w:rFonts w:hint="eastAsia" w:ascii="仿宋_GB2312" w:eastAsia="仿宋_GB2312"/>
          <w:sz w:val="32"/>
          <w:szCs w:val="32"/>
        </w:rPr>
        <w:t>文化企业。</w:t>
      </w:r>
    </w:p>
    <w:p>
      <w:pPr>
        <w:spacing w:line="580" w:lineRule="exact"/>
        <w:ind w:firstLine="456" w:firstLineChars="190"/>
        <w:rPr>
          <w:rFonts w:ascii="黑体" w:hAnsi="黑体" w:eastAsia="黑体"/>
          <w:sz w:val="32"/>
        </w:rPr>
      </w:pPr>
      <w:r>
        <w:rPr>
          <w:rFonts w:hint="eastAsia"/>
          <w:sz w:val="24"/>
          <w:szCs w:val="24"/>
        </w:rPr>
        <w:t>　</w:t>
      </w:r>
      <w:r>
        <w:rPr>
          <w:rFonts w:hint="eastAsia" w:ascii="黑体" w:hAnsi="黑体" w:eastAsia="黑体"/>
          <w:sz w:val="32"/>
        </w:rPr>
        <w:t>三、申报条件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企业具有较大出口规模，企业及其文化产品或服务在海外（中国关境外）营销机构、产品代理、展览推广等出口具有国际竞争力。文化产品或服务的原创知识产权状况及文化创意水平能体现中华文化特色及国际市场潜力。</w:t>
      </w:r>
    </w:p>
    <w:p>
      <w:pPr>
        <w:spacing w:line="580" w:lineRule="exact"/>
        <w:ind w:firstLine="640" w:firstLineChars="200"/>
        <w:rPr>
          <w:rFonts w:ascii="仿宋" w:hAnsi="仿宋" w:eastAsia="仿宋" w:cs="仿宋"/>
          <w:sz w:val="32"/>
          <w:szCs w:val="32"/>
          <w:highlight w:val="yellow"/>
        </w:rPr>
      </w:pPr>
      <w:r>
        <w:rPr>
          <w:rFonts w:hint="eastAsia" w:ascii="仿宋_GB2312" w:eastAsia="仿宋_GB2312"/>
          <w:sz w:val="32"/>
          <w:szCs w:val="32"/>
        </w:rPr>
        <w:t>（三）非实物类产品</w:t>
      </w:r>
      <w:r>
        <w:rPr>
          <w:rFonts w:hint="eastAsia" w:ascii="仿宋_GB2312" w:eastAsia="仿宋_GB2312"/>
          <w:sz w:val="32"/>
          <w:szCs w:val="32"/>
          <w:lang w:val="en-US" w:eastAsia="zh-CN"/>
        </w:rPr>
        <w:t>或服务</w:t>
      </w:r>
      <w:r>
        <w:rPr>
          <w:rFonts w:hint="eastAsia" w:ascii="仿宋_GB2312" w:eastAsia="仿宋_GB2312"/>
          <w:sz w:val="32"/>
          <w:szCs w:val="32"/>
        </w:rPr>
        <w:t>：</w:t>
      </w:r>
      <w:r>
        <w:rPr>
          <w:rFonts w:hint="eastAsia" w:ascii="仿宋" w:hAnsi="仿宋" w:eastAsia="仿宋" w:cs="仿宋"/>
          <w:sz w:val="32"/>
          <w:szCs w:val="32"/>
        </w:rPr>
        <w:t>新闻出版、广播影视、文化艺术和综合服务类企业年出口额30万美元以上。</w:t>
      </w:r>
    </w:p>
    <w:p>
      <w:pPr>
        <w:spacing w:line="580" w:lineRule="exact"/>
        <w:ind w:firstLine="640" w:firstLineChars="200"/>
        <w:rPr>
          <w:rFonts w:ascii="仿宋_GB2312" w:eastAsia="仿宋_GB2312"/>
          <w:sz w:val="32"/>
          <w:szCs w:val="32"/>
          <w:highlight w:val="yellow"/>
        </w:rPr>
      </w:pPr>
      <w:r>
        <w:rPr>
          <w:rFonts w:hint="eastAsia" w:ascii="仿宋" w:hAnsi="仿宋" w:eastAsia="仿宋" w:cs="仿宋"/>
          <w:sz w:val="32"/>
          <w:szCs w:val="32"/>
        </w:rPr>
        <w:t>（四）实物类</w:t>
      </w:r>
      <w:r>
        <w:rPr>
          <w:rFonts w:hint="eastAsia" w:ascii="仿宋" w:hAnsi="仿宋" w:eastAsia="仿宋" w:cs="仿宋"/>
          <w:sz w:val="32"/>
          <w:szCs w:val="32"/>
          <w:lang w:val="en-US" w:eastAsia="zh-CN"/>
        </w:rPr>
        <w:t>产品</w:t>
      </w:r>
      <w:r>
        <w:rPr>
          <w:rFonts w:hint="eastAsia" w:ascii="仿宋" w:hAnsi="仿宋" w:eastAsia="仿宋" w:cs="仿宋"/>
          <w:sz w:val="32"/>
          <w:szCs w:val="32"/>
        </w:rPr>
        <w:t>：文化装备及文化消费终端类企业年出口额200万美元以上。</w:t>
      </w:r>
    </w:p>
    <w:p>
      <w:pPr>
        <w:spacing w:line="580" w:lineRule="exact"/>
        <w:ind w:firstLine="608" w:firstLineChars="190"/>
        <w:rPr>
          <w:rFonts w:ascii="黑体" w:hAnsi="黑体" w:eastAsia="黑体"/>
          <w:sz w:val="32"/>
          <w:szCs w:val="32"/>
        </w:rPr>
      </w:pPr>
      <w:r>
        <w:rPr>
          <w:rFonts w:hint="eastAsia" w:ascii="黑体" w:hAnsi="黑体" w:eastAsia="黑体"/>
          <w:sz w:val="32"/>
          <w:szCs w:val="32"/>
        </w:rPr>
        <w:t>四、资助方式、数量及范围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（一）资助方式及数量：事后资助。有数量限制，</w:t>
      </w:r>
      <w:r>
        <w:rPr>
          <w:rFonts w:hint="eastAsia" w:ascii="仿宋" w:hAnsi="仿宋" w:eastAsia="仿宋"/>
          <w:kern w:val="0"/>
          <w:sz w:val="32"/>
          <w:szCs w:val="32"/>
        </w:rPr>
        <w:t>每年评选一次，</w:t>
      </w:r>
      <w:r>
        <w:rPr>
          <w:rFonts w:hint="eastAsia" w:ascii="仿宋" w:hAnsi="仿宋" w:eastAsia="仿宋"/>
          <w:color w:val="040404"/>
          <w:sz w:val="32"/>
          <w:szCs w:val="32"/>
        </w:rPr>
        <w:t>通过综合评定予以</w:t>
      </w:r>
      <w:r>
        <w:rPr>
          <w:rFonts w:hint="eastAsia" w:ascii="仿宋_GB2312" w:eastAsia="仿宋_GB2312"/>
          <w:sz w:val="32"/>
          <w:szCs w:val="32"/>
        </w:rPr>
        <w:t>资助，受市文化产业发展专项资金年度总额限制。</w:t>
      </w:r>
    </w:p>
    <w:p>
      <w:pPr>
        <w:spacing w:line="580" w:lineRule="exact"/>
        <w:ind w:firstLine="640" w:firstLineChars="200"/>
        <w:rPr>
          <w:rFonts w:ascii="仿宋" w:hAnsi="仿宋" w:eastAsia="仿宋"/>
          <w:kern w:val="0"/>
          <w:sz w:val="32"/>
          <w:szCs w:val="32"/>
        </w:rPr>
      </w:pPr>
      <w:r>
        <w:rPr>
          <w:rFonts w:hint="eastAsia" w:ascii="仿宋_GB2312" w:eastAsia="仿宋_GB2312"/>
          <w:sz w:val="32"/>
          <w:szCs w:val="32"/>
        </w:rPr>
        <w:t>（二）资助标准：</w:t>
      </w:r>
      <w:r>
        <w:rPr>
          <w:rFonts w:hint="eastAsia" w:ascii="仿宋" w:hAnsi="仿宋" w:eastAsia="仿宋"/>
          <w:kern w:val="0"/>
          <w:sz w:val="32"/>
          <w:szCs w:val="32"/>
        </w:rPr>
        <w:t>市文化广电旅游体育局根据评审</w:t>
      </w:r>
      <w:r>
        <w:rPr>
          <w:rFonts w:hint="eastAsia" w:ascii="仿宋" w:hAnsi="仿宋" w:eastAsia="仿宋"/>
          <w:color w:val="040404"/>
          <w:sz w:val="32"/>
          <w:szCs w:val="32"/>
        </w:rPr>
        <w:t>认定为年度“深圳市文化出口重点企业”，纳入资助范围，</w:t>
      </w:r>
      <w:r>
        <w:rPr>
          <w:rFonts w:hint="eastAsia" w:ascii="仿宋" w:hAnsi="仿宋" w:eastAsia="仿宋" w:cs="仿宋"/>
          <w:sz w:val="32"/>
          <w:szCs w:val="32"/>
        </w:rPr>
        <w:t>按出口额分档次给予奖励。</w:t>
      </w:r>
      <w:r>
        <w:rPr>
          <w:rFonts w:hint="eastAsia" w:ascii="仿宋" w:hAnsi="仿宋" w:eastAsia="仿宋"/>
          <w:kern w:val="0"/>
          <w:sz w:val="32"/>
          <w:szCs w:val="32"/>
        </w:rPr>
        <w:t xml:space="preserve"> </w:t>
      </w:r>
    </w:p>
    <w:p>
      <w:pPr>
        <w:spacing w:line="580" w:lineRule="exact"/>
        <w:ind w:firstLine="627" w:firstLineChars="196"/>
        <w:rPr>
          <w:rFonts w:ascii="仿宋" w:hAnsi="仿宋" w:eastAsia="仿宋" w:cs="仿宋"/>
          <w:sz w:val="32"/>
          <w:szCs w:val="32"/>
        </w:rPr>
      </w:pPr>
      <w:r>
        <w:rPr>
          <w:rFonts w:hint="eastAsia" w:ascii="仿宋" w:hAnsi="仿宋" w:eastAsia="仿宋" w:cs="仿宋"/>
          <w:sz w:val="32"/>
          <w:szCs w:val="32"/>
        </w:rPr>
        <w:t>企业同时获年度国家文化出口重点企业和深圳市文化出口重点企业的，按其中资助标准高的资助专项给予奖励。</w:t>
      </w:r>
    </w:p>
    <w:p>
      <w:pPr>
        <w:spacing w:line="580" w:lineRule="exact"/>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企业登录深圳市文化广电旅游体育局文化产业申报系统（网址：https://wczxzj.szwen.cn</w:t>
      </w:r>
      <w:bookmarkStart w:id="0" w:name="_GoBack"/>
      <w:bookmarkEnd w:id="0"/>
      <w:r>
        <w:rPr>
          <w:rFonts w:hint="eastAsia" w:ascii="仿宋_GB2312" w:eastAsia="仿宋_GB2312"/>
          <w:sz w:val="32"/>
          <w:szCs w:val="32"/>
        </w:rPr>
        <w:t>），选择“重点文化出口企业项目”，在线填报申报书，提供通过该系统打印的申报书纸质文件原件。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（一）项目申报书。</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申报单位</w:t>
      </w:r>
      <w:r>
        <w:rPr>
          <w:rFonts w:hint="eastAsia" w:ascii="仿宋_GB2312" w:eastAsia="仿宋_GB2312"/>
          <w:sz w:val="32"/>
          <w:szCs w:val="32"/>
        </w:rPr>
        <w:t>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申报单位</w:t>
      </w:r>
      <w:r>
        <w:rPr>
          <w:rFonts w:hint="eastAsia" w:ascii="仿宋_GB2312" w:eastAsia="仿宋_GB2312"/>
          <w:sz w:val="32"/>
          <w:szCs w:val="32"/>
        </w:rPr>
        <w:t>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的纳税证明。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（四）出口创汇原始单据汇总表(自制)及出口创汇原始单据：年度专项审计报告，非实物出口提供有效合同和海外活动的相关原始支付收据凭证。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（五）海外营销机构注册文件、海外产品代理合同、海外参加展览及宣传推广等出口渠道证明材料。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（六）海外获奖证明文件及境内外注册知识产权、商标注册等证明文件。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以上材料均验原件存复印件，复印件按A4纸型制作双面打印，编排目录页码并装订成册，一式三份，加盖公章（骑缝章）。</w:t>
      </w:r>
    </w:p>
    <w:p>
      <w:pPr>
        <w:spacing w:line="580" w:lineRule="exact"/>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日18</w:t>
      </w:r>
      <w:r>
        <w:rPr>
          <w:rFonts w:hint="eastAsia" w:ascii="仿宋_GB2312" w:eastAsia="仿宋_GB2312"/>
          <w:sz w:val="32"/>
          <w:szCs w:val="32"/>
          <w:lang w:val="en-US" w:eastAsia="zh-CN"/>
        </w:rPr>
        <w:t>时</w:t>
      </w:r>
      <w:r>
        <w:rPr>
          <w:rFonts w:hint="eastAsia" w:ascii="仿宋_GB2312" w:eastAsia="仿宋_GB2312"/>
          <w:sz w:val="32"/>
          <w:szCs w:val="32"/>
        </w:rPr>
        <w:t>。</w:t>
      </w:r>
    </w:p>
    <w:p>
      <w:pPr>
        <w:spacing w:line="580" w:lineRule="exact"/>
        <w:ind w:firstLine="608" w:firstLineChars="190"/>
        <w:rPr>
          <w:rFonts w:ascii="仿宋_GB2312" w:eastAsia="仿宋_GB2312"/>
          <w:sz w:val="32"/>
          <w:szCs w:val="32"/>
        </w:rPr>
      </w:pPr>
      <w:r>
        <w:rPr>
          <w:rFonts w:hint="eastAsia" w:ascii="仿宋_GB2312" w:eastAsia="仿宋_GB2312"/>
          <w:sz w:val="32"/>
          <w:szCs w:val="32"/>
        </w:rPr>
        <w:t>初审结果发布时间：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p>
    <w:p>
      <w:pPr>
        <w:spacing w:line="58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（三）受理地点：深南中路1043号文化大楼一楼资料受理处。</w:t>
      </w:r>
    </w:p>
    <w:p>
      <w:pPr>
        <w:spacing w:line="580" w:lineRule="exact"/>
        <w:ind w:firstLine="608" w:firstLineChars="190"/>
        <w:rPr>
          <w:rFonts w:ascii="仿宋_GB2312" w:eastAsia="仿宋_GB2312"/>
          <w:sz w:val="32"/>
          <w:szCs w:val="32"/>
        </w:rPr>
      </w:pPr>
      <w:r>
        <w:rPr>
          <w:rFonts w:hint="eastAsia" w:ascii="仿宋_GB2312" w:eastAsia="仿宋_GB2312"/>
          <w:sz w:val="32"/>
          <w:szCs w:val="32"/>
        </w:rPr>
        <w:t>（四）咨询电话：259</w:t>
      </w:r>
      <w:r>
        <w:rPr>
          <w:rFonts w:hint="eastAsia" w:ascii="仿宋_GB2312" w:eastAsia="仿宋_GB2312"/>
          <w:sz w:val="32"/>
          <w:szCs w:val="32"/>
          <w:lang w:val="en-US" w:eastAsia="zh-CN"/>
        </w:rPr>
        <w:t>79603,25986972</w:t>
      </w:r>
      <w:r>
        <w:rPr>
          <w:rFonts w:hint="eastAsia" w:ascii="仿宋_GB2312" w:eastAsia="仿宋_GB2312"/>
          <w:sz w:val="32"/>
          <w:szCs w:val="32"/>
        </w:rPr>
        <w:t>。</w:t>
      </w:r>
    </w:p>
    <w:p>
      <w:pPr>
        <w:spacing w:line="580" w:lineRule="exact"/>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80" w:lineRule="exact"/>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网上申报——网上初审——</w:t>
      </w:r>
      <w:r>
        <w:rPr>
          <w:rFonts w:hint="eastAsia" w:ascii="仿宋_GB2312" w:eastAsia="仿宋_GB2312"/>
          <w:sz w:val="32"/>
          <w:szCs w:val="32"/>
          <w:lang w:val="en-US" w:eastAsia="zh-CN"/>
        </w:rPr>
        <w:t>提交书面材料</w:t>
      </w:r>
      <w:r>
        <w:rPr>
          <w:rFonts w:hint="eastAsia" w:ascii="仿宋_GB2312" w:eastAsia="仿宋_GB2312"/>
          <w:sz w:val="32"/>
          <w:szCs w:val="32"/>
        </w:rPr>
        <w:t>——市文化广电旅游体育局委托财务审计——专家评审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rPr>
        <w:t>资金</w:t>
      </w:r>
      <w:r>
        <w:rPr>
          <w:rFonts w:ascii="仿宋_GB2312" w:eastAsia="仿宋_GB2312"/>
          <w:sz w:val="32"/>
          <w:szCs w:val="32"/>
        </w:rPr>
        <w:t>。</w:t>
      </w:r>
    </w:p>
    <w:p>
      <w:pPr>
        <w:spacing w:line="580" w:lineRule="exact"/>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（一）我局没有和任何中介机构合作，也从未委托任何单位或个人代理资金申报事宜，请项目申报单位自主申报。我局将严格按照有关标准和程序受理，不收取任何费用。</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 xml:space="preserve"> (二)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5269595"/>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54AA"/>
    <w:rsid w:val="0012783E"/>
    <w:rsid w:val="00127FE6"/>
    <w:rsid w:val="00142E21"/>
    <w:rsid w:val="001530F2"/>
    <w:rsid w:val="00195B03"/>
    <w:rsid w:val="001A5A59"/>
    <w:rsid w:val="001E6FA7"/>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83344"/>
    <w:rsid w:val="004854EB"/>
    <w:rsid w:val="004A1074"/>
    <w:rsid w:val="004A3B7C"/>
    <w:rsid w:val="004B0AA3"/>
    <w:rsid w:val="004E3DF1"/>
    <w:rsid w:val="004E58DA"/>
    <w:rsid w:val="00513E64"/>
    <w:rsid w:val="00516353"/>
    <w:rsid w:val="00552B59"/>
    <w:rsid w:val="005539E1"/>
    <w:rsid w:val="005759E6"/>
    <w:rsid w:val="00576327"/>
    <w:rsid w:val="00595C64"/>
    <w:rsid w:val="005A2C0B"/>
    <w:rsid w:val="005B414A"/>
    <w:rsid w:val="005B7E75"/>
    <w:rsid w:val="005D1D1B"/>
    <w:rsid w:val="005E1004"/>
    <w:rsid w:val="005E6D54"/>
    <w:rsid w:val="00606F38"/>
    <w:rsid w:val="00610D6C"/>
    <w:rsid w:val="006249E8"/>
    <w:rsid w:val="0062515F"/>
    <w:rsid w:val="006636C7"/>
    <w:rsid w:val="006874D6"/>
    <w:rsid w:val="00694E9D"/>
    <w:rsid w:val="00695A2F"/>
    <w:rsid w:val="00695B6D"/>
    <w:rsid w:val="006B094D"/>
    <w:rsid w:val="006C3D21"/>
    <w:rsid w:val="006F582D"/>
    <w:rsid w:val="00706958"/>
    <w:rsid w:val="00706D8B"/>
    <w:rsid w:val="00706F47"/>
    <w:rsid w:val="00716CF7"/>
    <w:rsid w:val="00722A85"/>
    <w:rsid w:val="007433CE"/>
    <w:rsid w:val="00761184"/>
    <w:rsid w:val="00770E48"/>
    <w:rsid w:val="00771847"/>
    <w:rsid w:val="00771F42"/>
    <w:rsid w:val="00773A82"/>
    <w:rsid w:val="007B1BB5"/>
    <w:rsid w:val="007C4276"/>
    <w:rsid w:val="007F4D46"/>
    <w:rsid w:val="00814CAF"/>
    <w:rsid w:val="00820A1F"/>
    <w:rsid w:val="0084406F"/>
    <w:rsid w:val="00846F1F"/>
    <w:rsid w:val="00850897"/>
    <w:rsid w:val="008814E9"/>
    <w:rsid w:val="0088224C"/>
    <w:rsid w:val="00930CA2"/>
    <w:rsid w:val="00943C74"/>
    <w:rsid w:val="00960145"/>
    <w:rsid w:val="00963D3B"/>
    <w:rsid w:val="009A0589"/>
    <w:rsid w:val="009A077C"/>
    <w:rsid w:val="009A1714"/>
    <w:rsid w:val="009A5EAE"/>
    <w:rsid w:val="009E11E1"/>
    <w:rsid w:val="009F7FCC"/>
    <w:rsid w:val="00A03DBB"/>
    <w:rsid w:val="00A10A54"/>
    <w:rsid w:val="00A4655B"/>
    <w:rsid w:val="00A46626"/>
    <w:rsid w:val="00A52A97"/>
    <w:rsid w:val="00A96090"/>
    <w:rsid w:val="00AA73B6"/>
    <w:rsid w:val="00AC76BD"/>
    <w:rsid w:val="00AD220E"/>
    <w:rsid w:val="00AD2C06"/>
    <w:rsid w:val="00AE0475"/>
    <w:rsid w:val="00AE3350"/>
    <w:rsid w:val="00AE724F"/>
    <w:rsid w:val="00AF5730"/>
    <w:rsid w:val="00B06435"/>
    <w:rsid w:val="00B4035E"/>
    <w:rsid w:val="00B52E8F"/>
    <w:rsid w:val="00B67E07"/>
    <w:rsid w:val="00B71B57"/>
    <w:rsid w:val="00B73208"/>
    <w:rsid w:val="00B8457E"/>
    <w:rsid w:val="00BA5A79"/>
    <w:rsid w:val="00BB57F3"/>
    <w:rsid w:val="00BC126C"/>
    <w:rsid w:val="00BC76EA"/>
    <w:rsid w:val="00BE07B7"/>
    <w:rsid w:val="00BE2C0C"/>
    <w:rsid w:val="00BF6B49"/>
    <w:rsid w:val="00C011E9"/>
    <w:rsid w:val="00C1321F"/>
    <w:rsid w:val="00C32FF8"/>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50EE3"/>
    <w:rsid w:val="00E61AA9"/>
    <w:rsid w:val="00E7553E"/>
    <w:rsid w:val="00E772D8"/>
    <w:rsid w:val="00E816AF"/>
    <w:rsid w:val="00EA7481"/>
    <w:rsid w:val="00EB6FFD"/>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E7D1D"/>
    <w:rsid w:val="00FF4B2F"/>
    <w:rsid w:val="0FC70593"/>
    <w:rsid w:val="13A03086"/>
    <w:rsid w:val="158979AB"/>
    <w:rsid w:val="1AFF5555"/>
    <w:rsid w:val="1F0E2CA7"/>
    <w:rsid w:val="238A4840"/>
    <w:rsid w:val="3626296C"/>
    <w:rsid w:val="3C780176"/>
    <w:rsid w:val="476E23E9"/>
    <w:rsid w:val="52B10154"/>
    <w:rsid w:val="53332E91"/>
    <w:rsid w:val="535A02D2"/>
    <w:rsid w:val="551240B3"/>
    <w:rsid w:val="60CF642B"/>
    <w:rsid w:val="69221E0E"/>
    <w:rsid w:val="6C24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1528</Words>
  <Characters>1625</Characters>
  <Lines>12</Lines>
  <Paragraphs>3</Paragraphs>
  <TotalTime>0</TotalTime>
  <ScaleCrop>false</ScaleCrop>
  <LinksUpToDate>false</LinksUpToDate>
  <CharactersWithSpaces>1642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cp:lastPrinted>2020-04-19T01:43:00Z</cp:lastPrinted>
  <dcterms:modified xsi:type="dcterms:W3CDTF">2022-10-07T07:36:10Z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2CEC025B945A484E8F6C3A544A372841</vt:lpwstr>
  </property>
</Properties>
</file>