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hAnsi="宋体" w:eastAsia="仿宋_GB2312"/>
          <w:sz w:val="32"/>
          <w:szCs w:val="32"/>
          <w:lang w:val="en-US" w:eastAsia="zh-CN"/>
        </w:rPr>
      </w:pPr>
      <w:r>
        <w:rPr>
          <w:rFonts w:hint="eastAsia" w:ascii="仿宋_GB2312" w:hAnsi="宋体" w:eastAsia="仿宋_GB2312"/>
          <w:sz w:val="32"/>
          <w:szCs w:val="32"/>
          <w:lang w:eastAsia="zh-CN"/>
        </w:rPr>
        <w:t>附件</w:t>
      </w:r>
      <w:r>
        <w:rPr>
          <w:rFonts w:hint="eastAsia" w:ascii="仿宋_GB2312" w:hAnsi="宋体" w:eastAsia="仿宋_GB2312"/>
          <w:sz w:val="32"/>
          <w:szCs w:val="32"/>
          <w:lang w:val="en-US" w:eastAsia="zh-CN"/>
        </w:rPr>
        <w:t>10</w:t>
      </w:r>
    </w:p>
    <w:p>
      <w:pPr>
        <w:rPr>
          <w:rFonts w:hint="default" w:ascii="仿宋_GB2312" w:hAnsi="宋体" w:eastAsia="仿宋_GB2312"/>
          <w:sz w:val="32"/>
          <w:szCs w:val="32"/>
          <w:lang w:val="en-US" w:eastAsia="zh-CN"/>
        </w:rPr>
      </w:pPr>
    </w:p>
    <w:p>
      <w:pPr>
        <w:spacing w:line="560" w:lineRule="exact"/>
        <w:jc w:val="center"/>
        <w:rPr>
          <w:rFonts w:hint="eastAsia" w:ascii="方正小标宋简体" w:eastAsia="方正小标宋简体"/>
          <w:sz w:val="44"/>
          <w:szCs w:val="44"/>
        </w:rPr>
      </w:pPr>
      <w:r>
        <w:rPr>
          <w:rFonts w:hint="eastAsia" w:ascii="方正小标宋简体" w:eastAsia="方正小标宋简体"/>
          <w:sz w:val="44"/>
          <w:szCs w:val="44"/>
        </w:rPr>
        <w:t>2020年深圳市</w:t>
      </w:r>
      <w:r>
        <w:rPr>
          <w:rFonts w:hint="eastAsia" w:ascii="方正小标宋简体" w:eastAsia="方正小标宋简体"/>
          <w:sz w:val="44"/>
          <w:szCs w:val="44"/>
          <w:lang w:eastAsia="zh-CN"/>
        </w:rPr>
        <w:t>促进文化消费</w:t>
      </w:r>
      <w:r>
        <w:rPr>
          <w:rFonts w:hint="eastAsia" w:ascii="方正小标宋简体" w:eastAsia="方正小标宋简体"/>
          <w:sz w:val="44"/>
          <w:szCs w:val="44"/>
        </w:rPr>
        <w:t>项目</w:t>
      </w:r>
    </w:p>
    <w:p>
      <w:pPr>
        <w:spacing w:line="560" w:lineRule="exact"/>
        <w:jc w:val="center"/>
        <w:rPr>
          <w:rFonts w:ascii="方正小标宋简体" w:eastAsia="方正小标宋简体"/>
          <w:sz w:val="44"/>
          <w:szCs w:val="44"/>
        </w:rPr>
      </w:pPr>
      <w:r>
        <w:rPr>
          <w:rFonts w:hint="eastAsia" w:ascii="方正小标宋简体" w:eastAsia="方正小标宋简体"/>
          <w:sz w:val="44"/>
          <w:szCs w:val="44"/>
        </w:rPr>
        <w:t>申报指南</w:t>
      </w:r>
    </w:p>
    <w:p>
      <w:pPr>
        <w:spacing w:line="560" w:lineRule="exact"/>
        <w:ind w:firstLine="608" w:firstLineChars="190"/>
        <w:rPr>
          <w:rFonts w:ascii="黑体" w:hAnsi="黑体" w:eastAsia="黑体"/>
          <w:sz w:val="32"/>
        </w:rPr>
      </w:pPr>
    </w:p>
    <w:p>
      <w:pPr>
        <w:spacing w:line="560" w:lineRule="exact"/>
        <w:ind w:firstLine="608" w:firstLineChars="190"/>
        <w:rPr>
          <w:rFonts w:ascii="黑体" w:hAnsi="黑体" w:eastAsia="黑体"/>
          <w:sz w:val="32"/>
        </w:rPr>
      </w:pPr>
      <w:r>
        <w:rPr>
          <w:rFonts w:hint="eastAsia" w:ascii="黑体" w:hAnsi="黑体" w:eastAsia="黑体"/>
          <w:sz w:val="32"/>
        </w:rPr>
        <w:t>一、设定依据</w:t>
      </w:r>
    </w:p>
    <w:p>
      <w:pPr>
        <w:ind w:firstLine="465"/>
        <w:rPr>
          <w:rFonts w:ascii="仿宋" w:hAnsi="仿宋" w:eastAsia="仿宋"/>
          <w:sz w:val="32"/>
          <w:szCs w:val="32"/>
        </w:rPr>
      </w:pPr>
      <w:r>
        <w:rPr>
          <w:rFonts w:hint="eastAsia" w:ascii="仿宋" w:hAnsi="仿宋" w:eastAsia="仿宋"/>
          <w:sz w:val="32"/>
          <w:szCs w:val="32"/>
        </w:rPr>
        <w:t>（一）《深圳市文化产业发展专项资金资助办法》（深府规〔2020〕2 号）;</w:t>
      </w:r>
    </w:p>
    <w:p>
      <w:pPr>
        <w:ind w:firstLine="465"/>
        <w:rPr>
          <w:rFonts w:ascii="仿宋_GB2312" w:eastAsia="仿宋_GB2312"/>
          <w:sz w:val="32"/>
          <w:szCs w:val="32"/>
        </w:rPr>
      </w:pPr>
      <w:r>
        <w:rPr>
          <w:rFonts w:hint="eastAsia" w:ascii="仿宋" w:hAnsi="仿宋" w:eastAsia="仿宋"/>
          <w:sz w:val="32"/>
          <w:szCs w:val="32"/>
        </w:rPr>
        <w:t>（二）</w:t>
      </w:r>
      <w:r>
        <w:rPr>
          <w:rFonts w:hint="eastAsia" w:ascii="仿宋_GB2312" w:eastAsia="仿宋_GB2312"/>
          <w:sz w:val="32"/>
          <w:szCs w:val="32"/>
        </w:rPr>
        <w:t>《</w:t>
      </w:r>
      <w:r>
        <w:rPr>
          <w:rFonts w:hint="eastAsia" w:ascii="仿宋_GB2312" w:hAnsi="宋体" w:eastAsia="仿宋_GB2312"/>
          <w:sz w:val="32"/>
          <w:szCs w:val="32"/>
        </w:rPr>
        <w:t>深圳市文化广电旅游体育局文化产业发展专项资金扶持计划操作规程</w:t>
      </w:r>
      <w:r>
        <w:rPr>
          <w:rFonts w:hint="eastAsia" w:ascii="仿宋_GB2312" w:eastAsia="仿宋_GB2312"/>
          <w:sz w:val="32"/>
          <w:szCs w:val="32"/>
        </w:rPr>
        <w:t>》（深文规〔2020〕</w:t>
      </w:r>
      <w:r>
        <w:rPr>
          <w:rFonts w:hint="eastAsia" w:ascii="仿宋_GB2312" w:eastAsia="仿宋_GB2312"/>
          <w:sz w:val="32"/>
          <w:szCs w:val="32"/>
          <w:lang w:val="en-US" w:eastAsia="zh-CN"/>
        </w:rPr>
        <w:t>3</w:t>
      </w:r>
      <w:r>
        <w:rPr>
          <w:rFonts w:hint="eastAsia" w:ascii="仿宋_GB2312" w:eastAsia="仿宋_GB2312"/>
          <w:sz w:val="32"/>
          <w:szCs w:val="32"/>
        </w:rPr>
        <w:t>号）；</w:t>
      </w:r>
    </w:p>
    <w:p>
      <w:pPr>
        <w:ind w:firstLine="465"/>
        <w:rPr>
          <w:rFonts w:hint="eastAsia" w:ascii="仿宋" w:hAnsi="仿宋" w:eastAsia="仿宋"/>
          <w:sz w:val="32"/>
          <w:szCs w:val="32"/>
        </w:rPr>
      </w:pPr>
      <w:r>
        <w:rPr>
          <w:rFonts w:hint="eastAsia" w:ascii="仿宋" w:hAnsi="仿宋" w:eastAsia="仿宋"/>
          <w:sz w:val="32"/>
          <w:szCs w:val="32"/>
        </w:rPr>
        <w:t>（三）</w:t>
      </w:r>
      <w:r>
        <w:rPr>
          <w:rFonts w:hint="eastAsia" w:ascii="仿宋" w:hAnsi="仿宋" w:eastAsia="仿宋"/>
          <w:color w:val="040404"/>
          <w:sz w:val="32"/>
          <w:szCs w:val="32"/>
        </w:rPr>
        <w:t>《深圳市文化和体育产业专项资金管理办法》（深文规〔2020〕2号</w:t>
      </w:r>
      <w:r>
        <w:rPr>
          <w:rFonts w:ascii="仿宋" w:hAnsi="仿宋" w:eastAsia="仿宋"/>
          <w:color w:val="040404"/>
          <w:sz w:val="32"/>
          <w:szCs w:val="32"/>
        </w:rPr>
        <w:t>）</w:t>
      </w:r>
      <w:r>
        <w:rPr>
          <w:rFonts w:hint="eastAsia" w:ascii="仿宋" w:hAnsi="仿宋" w:eastAsia="仿宋"/>
          <w:color w:val="040404"/>
          <w:sz w:val="32"/>
          <w:szCs w:val="32"/>
        </w:rPr>
        <w:t>。</w:t>
      </w:r>
    </w:p>
    <w:p>
      <w:pPr>
        <w:spacing w:line="560" w:lineRule="exact"/>
        <w:ind w:firstLine="456" w:firstLineChars="190"/>
        <w:rPr>
          <w:sz w:val="24"/>
          <w:szCs w:val="24"/>
        </w:rPr>
      </w:pPr>
      <w:r>
        <w:rPr>
          <w:rFonts w:hint="eastAsia"/>
          <w:sz w:val="24"/>
          <w:szCs w:val="24"/>
        </w:rPr>
        <w:t>　</w:t>
      </w:r>
      <w:r>
        <w:rPr>
          <w:rFonts w:hint="eastAsia" w:ascii="黑体" w:hAnsi="黑体" w:eastAsia="黑体"/>
          <w:sz w:val="32"/>
        </w:rPr>
        <w:t>二、支持对象</w:t>
      </w:r>
    </w:p>
    <w:p>
      <w:pPr>
        <w:ind w:firstLine="640" w:firstLineChars="200"/>
        <w:rPr>
          <w:rFonts w:ascii="仿宋_GB2312" w:eastAsia="仿宋_GB2312"/>
          <w:sz w:val="32"/>
          <w:szCs w:val="32"/>
        </w:rPr>
      </w:pPr>
      <w:r>
        <w:rPr>
          <w:rFonts w:hint="eastAsia" w:ascii="仿宋_GB2312" w:eastAsia="仿宋_GB2312"/>
          <w:sz w:val="32"/>
          <w:szCs w:val="32"/>
        </w:rPr>
        <w:t>本扶持计划资助对象是在深圳市注册、具有独立法人资格并从事</w:t>
      </w:r>
      <w:r>
        <w:rPr>
          <w:rFonts w:hint="eastAsia" w:ascii="仿宋_GB2312" w:eastAsia="仿宋_GB2312"/>
          <w:color w:val="000000"/>
          <w:sz w:val="32"/>
          <w:szCs w:val="32"/>
        </w:rPr>
        <w:t>文化产业生产和经营的</w:t>
      </w:r>
      <w:r>
        <w:rPr>
          <w:rFonts w:hint="eastAsia" w:ascii="仿宋_GB2312" w:eastAsia="仿宋_GB2312"/>
          <w:sz w:val="32"/>
          <w:szCs w:val="32"/>
        </w:rPr>
        <w:t>文化企业</w:t>
      </w:r>
      <w:r>
        <w:rPr>
          <w:rFonts w:hint="eastAsia" w:ascii="仿宋_GB2312" w:eastAsia="仿宋_GB2312"/>
          <w:sz w:val="32"/>
          <w:szCs w:val="32"/>
          <w:lang w:val="en-US" w:eastAsia="zh-CN"/>
        </w:rPr>
        <w:t>和社会组织</w:t>
      </w:r>
      <w:r>
        <w:rPr>
          <w:rFonts w:hint="eastAsia" w:ascii="仿宋_GB2312" w:eastAsia="仿宋_GB2312"/>
          <w:sz w:val="32"/>
          <w:szCs w:val="32"/>
        </w:rPr>
        <w:t>。</w:t>
      </w:r>
    </w:p>
    <w:p>
      <w:pPr>
        <w:spacing w:line="560" w:lineRule="exact"/>
        <w:ind w:firstLine="456" w:firstLineChars="190"/>
        <w:rPr>
          <w:rFonts w:ascii="黑体" w:hAnsi="黑体" w:eastAsia="黑体"/>
          <w:sz w:val="32"/>
        </w:rPr>
      </w:pPr>
      <w:r>
        <w:rPr>
          <w:rFonts w:hint="eastAsia"/>
          <w:sz w:val="24"/>
          <w:szCs w:val="24"/>
        </w:rPr>
        <w:t>　</w:t>
      </w:r>
      <w:r>
        <w:rPr>
          <w:rFonts w:hint="eastAsia" w:ascii="黑体" w:hAnsi="黑体" w:eastAsia="黑体"/>
          <w:sz w:val="32"/>
        </w:rPr>
        <w:t>三、申报条件</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（一）申报单位具备《深圳市文化广电旅游体育局文化产业发展专项资金扶持计划操作规程》第</w:t>
      </w:r>
      <w:r>
        <w:rPr>
          <w:rFonts w:hint="eastAsia" w:ascii="仿宋_GB2312" w:eastAsia="仿宋_GB2312"/>
          <w:sz w:val="32"/>
          <w:szCs w:val="32"/>
          <w:lang w:eastAsia="zh-CN"/>
        </w:rPr>
        <w:t>四</w:t>
      </w:r>
      <w:r>
        <w:rPr>
          <w:rFonts w:hint="eastAsia" w:ascii="仿宋_GB2312" w:eastAsia="仿宋_GB2312"/>
          <w:sz w:val="32"/>
          <w:szCs w:val="32"/>
        </w:rPr>
        <w:t>条规定的基本条件。</w:t>
      </w:r>
    </w:p>
    <w:p>
      <w:pPr>
        <w:spacing w:line="560" w:lineRule="exact"/>
        <w:ind w:firstLine="640" w:firstLineChars="200"/>
        <w:rPr>
          <w:rFonts w:hint="default" w:ascii="仿宋_GB2312" w:eastAsia="仿宋_GB2312"/>
          <w:sz w:val="32"/>
          <w:szCs w:val="32"/>
          <w:lang w:val="en-US" w:eastAsia="zh-CN"/>
        </w:rPr>
      </w:pPr>
      <w:r>
        <w:rPr>
          <w:rFonts w:hint="eastAsia" w:ascii="仿宋_GB2312" w:eastAsia="仿宋_GB2312"/>
          <w:sz w:val="32"/>
          <w:szCs w:val="32"/>
          <w:lang w:eastAsia="zh-CN"/>
        </w:rPr>
        <w:t>（二）申报项目满足以下情况之一：</w:t>
      </w:r>
      <w:r>
        <w:rPr>
          <w:rFonts w:hint="eastAsia" w:ascii="仿宋_GB2312" w:eastAsia="仿宋_GB2312"/>
          <w:sz w:val="32"/>
          <w:szCs w:val="32"/>
          <w:lang w:val="en-US" w:eastAsia="zh-CN"/>
        </w:rPr>
        <w:t>1.</w:t>
      </w:r>
      <w:r>
        <w:rPr>
          <w:rFonts w:hint="eastAsia" w:ascii="仿宋_GB2312" w:eastAsia="仿宋_GB2312"/>
          <w:sz w:val="32"/>
          <w:szCs w:val="32"/>
          <w:lang w:eastAsia="zh-CN"/>
        </w:rPr>
        <w:t>显著提升文化产品和服务供给能力和水平，满足多元文化需求的文化消费场馆改造项目。</w:t>
      </w:r>
      <w:r>
        <w:rPr>
          <w:rFonts w:hint="eastAsia" w:ascii="仿宋_GB2312" w:eastAsia="仿宋_GB2312"/>
          <w:sz w:val="32"/>
          <w:szCs w:val="32"/>
          <w:lang w:val="en-US" w:eastAsia="zh-CN"/>
        </w:rPr>
        <w:t>2.围绕深圳品牌、深圳制造、深圳服务等开展的宣传推广活动项目。3.支撑信息服务、品牌建设、统计监测等文化消费相关公共服务平台建设项目。</w:t>
      </w:r>
    </w:p>
    <w:p>
      <w:pPr>
        <w:spacing w:line="600" w:lineRule="exact"/>
        <w:ind w:firstLine="640"/>
        <w:rPr>
          <w:rFonts w:ascii="仿宋" w:hAnsi="仿宋" w:eastAsia="仿宋" w:cs="宋体"/>
          <w:color w:val="040404"/>
          <w:kern w:val="0"/>
          <w:sz w:val="32"/>
          <w:szCs w:val="32"/>
        </w:rPr>
      </w:pPr>
      <w:r>
        <w:rPr>
          <w:rFonts w:hint="eastAsia" w:ascii="仿宋" w:hAnsi="仿宋" w:eastAsia="仿宋" w:cs="宋体"/>
          <w:color w:val="040404"/>
          <w:kern w:val="0"/>
          <w:sz w:val="32"/>
          <w:szCs w:val="32"/>
        </w:rPr>
        <w:t>（</w:t>
      </w:r>
      <w:r>
        <w:rPr>
          <w:rFonts w:hint="eastAsia" w:ascii="仿宋" w:hAnsi="仿宋" w:eastAsia="仿宋" w:cs="宋体"/>
          <w:color w:val="040404"/>
          <w:kern w:val="0"/>
          <w:sz w:val="32"/>
          <w:szCs w:val="32"/>
          <w:lang w:eastAsia="zh-CN"/>
        </w:rPr>
        <w:t>三</w:t>
      </w:r>
      <w:r>
        <w:rPr>
          <w:rFonts w:hint="eastAsia" w:ascii="仿宋" w:hAnsi="仿宋" w:eastAsia="仿宋" w:cs="宋体"/>
          <w:color w:val="040404"/>
          <w:kern w:val="0"/>
          <w:sz w:val="32"/>
          <w:szCs w:val="32"/>
        </w:rPr>
        <w:t>）申报项目已完成（完成时间距申报本通知发布之日不超过1年），</w:t>
      </w:r>
      <w:r>
        <w:rPr>
          <w:rFonts w:hint="eastAsia" w:ascii="仿宋" w:hAnsi="仿宋" w:eastAsia="仿宋" w:cs="宋体"/>
          <w:color w:val="040404"/>
          <w:kern w:val="0"/>
          <w:sz w:val="32"/>
          <w:szCs w:val="32"/>
          <w:lang w:eastAsia="zh-CN"/>
        </w:rPr>
        <w:t>对引导和扩大文化消费发挥积极作用</w:t>
      </w:r>
      <w:r>
        <w:rPr>
          <w:rFonts w:hint="eastAsia" w:ascii="仿宋" w:hAnsi="仿宋" w:eastAsia="仿宋" w:cs="宋体"/>
          <w:color w:val="040404"/>
          <w:kern w:val="0"/>
          <w:sz w:val="32"/>
          <w:szCs w:val="32"/>
        </w:rPr>
        <w:t>。</w:t>
      </w:r>
    </w:p>
    <w:p>
      <w:pPr>
        <w:spacing w:line="560" w:lineRule="exact"/>
        <w:ind w:firstLine="608" w:firstLineChars="190"/>
        <w:rPr>
          <w:rFonts w:ascii="黑体" w:hAnsi="黑体" w:eastAsia="黑体"/>
          <w:sz w:val="32"/>
          <w:szCs w:val="32"/>
        </w:rPr>
      </w:pPr>
      <w:r>
        <w:rPr>
          <w:rFonts w:hint="eastAsia" w:ascii="黑体" w:hAnsi="黑体" w:eastAsia="黑体"/>
          <w:sz w:val="32"/>
          <w:szCs w:val="32"/>
        </w:rPr>
        <w:t>四、资助方式、数量及范围</w:t>
      </w:r>
    </w:p>
    <w:p>
      <w:pPr>
        <w:ind w:firstLine="640" w:firstLineChars="200"/>
        <w:rPr>
          <w:rFonts w:ascii="仿宋_GB2312" w:eastAsia="仿宋_GB2312"/>
          <w:sz w:val="32"/>
          <w:szCs w:val="32"/>
        </w:rPr>
      </w:pPr>
      <w:r>
        <w:rPr>
          <w:rFonts w:hint="eastAsia" w:ascii="仿宋_GB2312" w:eastAsia="仿宋_GB2312"/>
          <w:sz w:val="32"/>
          <w:szCs w:val="32"/>
        </w:rPr>
        <w:t>（一）资助方式及数量：事后资助</w:t>
      </w:r>
      <w:r>
        <w:rPr>
          <w:rFonts w:hint="eastAsia" w:ascii="仿宋_GB2312" w:eastAsia="仿宋_GB2312"/>
          <w:sz w:val="32"/>
          <w:szCs w:val="32"/>
          <w:lang w:eastAsia="zh-CN"/>
        </w:rPr>
        <w:t>。有数量限制，根据项目创新性和产业发展前景等指标综合评定，</w:t>
      </w:r>
      <w:r>
        <w:rPr>
          <w:rFonts w:hint="eastAsia" w:ascii="仿宋_GB2312" w:eastAsia="仿宋_GB2312"/>
          <w:sz w:val="32"/>
          <w:szCs w:val="32"/>
        </w:rPr>
        <w:t>受市文化产业发展专项资金年度总额限制。</w:t>
      </w:r>
    </w:p>
    <w:p>
      <w:pPr>
        <w:ind w:firstLine="640" w:firstLineChars="200"/>
        <w:rPr>
          <w:rFonts w:hint="eastAsia" w:ascii="仿宋_GB2312" w:eastAsia="仿宋_GB2312"/>
          <w:sz w:val="32"/>
          <w:szCs w:val="32"/>
          <w:lang w:eastAsia="zh-CN"/>
        </w:rPr>
      </w:pPr>
      <w:r>
        <w:rPr>
          <w:rFonts w:hint="eastAsia" w:ascii="仿宋_GB2312" w:eastAsia="仿宋_GB2312"/>
          <w:sz w:val="32"/>
          <w:szCs w:val="32"/>
        </w:rPr>
        <w:t>（二）资助标准：每个项目资助额度不超过该项目实际投资额30%，最高不超过</w:t>
      </w:r>
      <w:r>
        <w:rPr>
          <w:rFonts w:hint="eastAsia" w:ascii="仿宋_GB2312" w:eastAsia="仿宋_GB2312"/>
          <w:sz w:val="32"/>
          <w:szCs w:val="32"/>
          <w:lang w:val="en-US" w:eastAsia="zh-CN"/>
        </w:rPr>
        <w:t>1</w:t>
      </w:r>
      <w:r>
        <w:rPr>
          <w:rFonts w:hint="eastAsia" w:ascii="仿宋_GB2312" w:eastAsia="仿宋_GB2312"/>
          <w:sz w:val="32"/>
          <w:szCs w:val="32"/>
        </w:rPr>
        <w:t>00万元。</w:t>
      </w:r>
      <w:r>
        <w:rPr>
          <w:rFonts w:hint="eastAsia" w:ascii="仿宋_GB2312" w:eastAsia="仿宋_GB2312"/>
          <w:sz w:val="32"/>
          <w:szCs w:val="32"/>
          <w:lang w:eastAsia="zh-CN"/>
        </w:rPr>
        <w:t>申报单位在</w:t>
      </w:r>
      <w:r>
        <w:rPr>
          <w:rFonts w:hint="eastAsia" w:ascii="仿宋_GB2312" w:eastAsia="仿宋_GB2312"/>
          <w:sz w:val="32"/>
          <w:szCs w:val="32"/>
        </w:rPr>
        <w:t>同一年度只能申报一个</w:t>
      </w:r>
      <w:r>
        <w:rPr>
          <w:rFonts w:hint="eastAsia" w:ascii="仿宋_GB2312" w:eastAsia="仿宋_GB2312"/>
          <w:sz w:val="32"/>
          <w:szCs w:val="32"/>
          <w:lang w:eastAsia="zh-CN"/>
        </w:rPr>
        <w:t>文化消费项目。</w:t>
      </w:r>
    </w:p>
    <w:p>
      <w:pPr>
        <w:ind w:firstLine="640" w:firstLineChars="200"/>
        <w:rPr>
          <w:sz w:val="24"/>
          <w:szCs w:val="24"/>
        </w:rPr>
      </w:pPr>
      <w:r>
        <w:rPr>
          <w:rFonts w:hint="eastAsia" w:ascii="仿宋_GB2312" w:eastAsia="仿宋_GB2312"/>
          <w:sz w:val="32"/>
          <w:szCs w:val="32"/>
        </w:rPr>
        <w:t>（三）资助范围：实施该项目</w:t>
      </w:r>
      <w:r>
        <w:rPr>
          <w:rFonts w:hint="eastAsia" w:ascii="仿宋_GB2312" w:eastAsia="仿宋_GB2312"/>
          <w:sz w:val="32"/>
          <w:szCs w:val="32"/>
          <w:lang w:eastAsia="zh-CN"/>
        </w:rPr>
        <w:t>产生的</w:t>
      </w:r>
      <w:r>
        <w:rPr>
          <w:rFonts w:hint="eastAsia" w:ascii="仿宋_GB2312" w:eastAsia="仿宋_GB2312"/>
          <w:sz w:val="32"/>
          <w:szCs w:val="32"/>
        </w:rPr>
        <w:t>购买仪器设备与技术费用、品牌宣传广告费用、研发及市场开拓人员费用、</w:t>
      </w:r>
      <w:r>
        <w:rPr>
          <w:rFonts w:hint="eastAsia" w:ascii="仿宋_GB2312" w:eastAsia="仿宋_GB2312"/>
          <w:sz w:val="32"/>
          <w:szCs w:val="32"/>
          <w:lang w:eastAsia="zh-CN"/>
        </w:rPr>
        <w:t>活动场地搭建租借费用</w:t>
      </w:r>
      <w:r>
        <w:rPr>
          <w:rFonts w:hint="eastAsia" w:ascii="仿宋_GB2312" w:eastAsia="仿宋_GB2312"/>
          <w:sz w:val="32"/>
          <w:szCs w:val="32"/>
        </w:rPr>
        <w:t>,以及其他与项目研发和市场化推广直接相关的费用。</w:t>
      </w:r>
    </w:p>
    <w:p>
      <w:pPr>
        <w:rPr>
          <w:rFonts w:ascii="黑体" w:hAnsi="黑体" w:eastAsia="黑体"/>
          <w:sz w:val="32"/>
          <w:szCs w:val="32"/>
        </w:rPr>
      </w:pPr>
      <w:r>
        <w:rPr>
          <w:rFonts w:hint="eastAsia"/>
          <w:sz w:val="24"/>
          <w:szCs w:val="24"/>
        </w:rPr>
        <w:t>　</w:t>
      </w:r>
      <w:r>
        <w:rPr>
          <w:rFonts w:hint="eastAsia" w:ascii="黑体" w:hAnsi="黑体" w:eastAsia="黑体"/>
          <w:sz w:val="32"/>
          <w:szCs w:val="32"/>
        </w:rPr>
        <w:t>　 五、申报材料</w:t>
      </w:r>
    </w:p>
    <w:p>
      <w:pPr>
        <w:spacing w:line="560" w:lineRule="exact"/>
        <w:ind w:firstLine="640" w:firstLineChars="200"/>
        <w:rPr>
          <w:rFonts w:ascii="Times New Roman" w:hAnsi="Times New Roman" w:cs="Times New Roman"/>
          <w:sz w:val="28"/>
          <w:szCs w:val="28"/>
        </w:rPr>
      </w:pPr>
      <w:r>
        <w:rPr>
          <w:rFonts w:hint="eastAsia" w:ascii="仿宋_GB2312" w:eastAsia="仿宋_GB2312"/>
          <w:sz w:val="32"/>
          <w:szCs w:val="32"/>
        </w:rPr>
        <w:t>企业登录深圳市文化广电旅游体育局文化产业申报系统（网址：https://wczxzj.szwen.cn</w:t>
      </w:r>
      <w:bookmarkStart w:id="0" w:name="_GoBack"/>
      <w:bookmarkEnd w:id="0"/>
      <w:r>
        <w:rPr>
          <w:rFonts w:hint="eastAsia" w:ascii="仿宋_GB2312" w:eastAsia="仿宋_GB2312"/>
          <w:sz w:val="32"/>
          <w:szCs w:val="32"/>
        </w:rPr>
        <w:t>），选择“</w:t>
      </w:r>
      <w:r>
        <w:rPr>
          <w:rFonts w:hint="eastAsia" w:ascii="仿宋_GB2312" w:eastAsia="仿宋_GB2312"/>
          <w:sz w:val="32"/>
          <w:szCs w:val="32"/>
          <w:lang w:eastAsia="zh-CN"/>
        </w:rPr>
        <w:t>文化消费项目</w:t>
      </w:r>
      <w:r>
        <w:rPr>
          <w:rFonts w:hint="eastAsia" w:ascii="仿宋_GB2312" w:eastAsia="仿宋_GB2312"/>
          <w:sz w:val="32"/>
          <w:szCs w:val="32"/>
        </w:rPr>
        <w:t>资助”，在线填报申报书，提供通过该系统打印的申报书纸质文件原件。</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（一）项目申报书。</w:t>
      </w:r>
    </w:p>
    <w:p>
      <w:pPr>
        <w:spacing w:line="560" w:lineRule="exact"/>
        <w:ind w:firstLine="640" w:firstLineChars="200"/>
        <w:rPr>
          <w:rFonts w:hint="eastAsia" w:ascii="仿宋_GB2312" w:eastAsia="仿宋_GB2312"/>
          <w:sz w:val="32"/>
          <w:szCs w:val="32"/>
          <w:lang w:eastAsia="zh-CN"/>
        </w:rPr>
      </w:pPr>
      <w:r>
        <w:rPr>
          <w:rFonts w:hint="eastAsia" w:ascii="仿宋_GB2312" w:eastAsia="仿宋_GB2312"/>
          <w:sz w:val="32"/>
          <w:szCs w:val="32"/>
        </w:rPr>
        <w:t>（</w:t>
      </w:r>
      <w:r>
        <w:rPr>
          <w:rFonts w:hint="eastAsia" w:ascii="仿宋_GB2312" w:eastAsia="仿宋_GB2312"/>
          <w:sz w:val="32"/>
          <w:szCs w:val="32"/>
          <w:lang w:eastAsia="zh-CN"/>
        </w:rPr>
        <w:t>二</w:t>
      </w:r>
      <w:r>
        <w:rPr>
          <w:rFonts w:hint="eastAsia" w:ascii="仿宋_GB2312" w:eastAsia="仿宋_GB2312"/>
          <w:sz w:val="32"/>
          <w:szCs w:val="32"/>
        </w:rPr>
        <w:t>）</w:t>
      </w:r>
      <w:r>
        <w:rPr>
          <w:rFonts w:hint="eastAsia" w:ascii="仿宋_GB2312" w:eastAsia="仿宋_GB2312"/>
          <w:sz w:val="32"/>
          <w:szCs w:val="32"/>
          <w:lang w:val="en-US" w:eastAsia="zh-CN"/>
        </w:rPr>
        <w:t>申报单位</w:t>
      </w:r>
      <w:r>
        <w:rPr>
          <w:rFonts w:hint="eastAsia" w:ascii="仿宋_GB2312" w:eastAsia="仿宋_GB2312"/>
          <w:sz w:val="32"/>
          <w:szCs w:val="32"/>
        </w:rPr>
        <w:t>法人代表身份证</w:t>
      </w:r>
      <w:r>
        <w:rPr>
          <w:rFonts w:hint="eastAsia" w:ascii="仿宋_GB2312" w:eastAsia="仿宋_GB2312"/>
          <w:sz w:val="32"/>
          <w:szCs w:val="32"/>
          <w:lang w:eastAsia="zh-CN"/>
        </w:rPr>
        <w:t>。</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w:t>
      </w:r>
      <w:r>
        <w:rPr>
          <w:rFonts w:hint="eastAsia" w:ascii="仿宋_GB2312" w:eastAsia="仿宋_GB2312"/>
          <w:sz w:val="32"/>
          <w:szCs w:val="32"/>
          <w:lang w:eastAsia="zh-CN"/>
        </w:rPr>
        <w:t>三</w:t>
      </w:r>
      <w:r>
        <w:rPr>
          <w:rFonts w:hint="eastAsia" w:ascii="仿宋_GB2312" w:eastAsia="仿宋_GB2312"/>
          <w:sz w:val="32"/>
          <w:szCs w:val="32"/>
        </w:rPr>
        <w:t>）</w:t>
      </w:r>
      <w:r>
        <w:rPr>
          <w:rFonts w:hint="eastAsia" w:ascii="仿宋_GB2312" w:eastAsia="仿宋_GB2312"/>
          <w:sz w:val="32"/>
          <w:szCs w:val="32"/>
          <w:lang w:val="en-US" w:eastAsia="zh-CN"/>
        </w:rPr>
        <w:t>申报单位</w:t>
      </w:r>
      <w:r>
        <w:rPr>
          <w:rFonts w:hint="eastAsia" w:ascii="仿宋_GB2312" w:eastAsia="仿宋_GB2312"/>
          <w:sz w:val="32"/>
          <w:szCs w:val="32"/>
          <w:lang w:eastAsia="zh-CN"/>
        </w:rPr>
        <w:t>近</w:t>
      </w:r>
      <w:r>
        <w:rPr>
          <w:rFonts w:hint="eastAsia" w:ascii="仿宋_GB2312" w:eastAsia="仿宋_GB2312"/>
          <w:sz w:val="32"/>
          <w:szCs w:val="32"/>
        </w:rPr>
        <w:t>三年度</w:t>
      </w:r>
      <w:r>
        <w:rPr>
          <w:rFonts w:hint="eastAsia" w:ascii="仿宋_GB2312" w:eastAsia="仿宋_GB2312"/>
          <w:sz w:val="32"/>
          <w:szCs w:val="32"/>
          <w:lang w:eastAsia="zh-CN"/>
        </w:rPr>
        <w:t>（</w:t>
      </w:r>
      <w:r>
        <w:rPr>
          <w:rFonts w:hint="eastAsia" w:ascii="仿宋_GB2312" w:eastAsia="仿宋_GB2312"/>
          <w:sz w:val="32"/>
          <w:szCs w:val="32"/>
          <w:lang w:val="en-US" w:eastAsia="zh-CN"/>
        </w:rPr>
        <w:t>2017—2019</w:t>
      </w:r>
      <w:r>
        <w:rPr>
          <w:rFonts w:hint="eastAsia" w:ascii="仿宋_GB2312" w:eastAsia="仿宋_GB2312"/>
          <w:sz w:val="32"/>
          <w:szCs w:val="32"/>
          <w:lang w:eastAsia="zh-CN"/>
        </w:rPr>
        <w:t>）</w:t>
      </w:r>
      <w:r>
        <w:rPr>
          <w:rFonts w:hint="eastAsia" w:ascii="仿宋_GB2312" w:eastAsia="仿宋_GB2312"/>
          <w:sz w:val="32"/>
          <w:szCs w:val="32"/>
        </w:rPr>
        <w:t>会计报表的年度审计报告。</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w:t>
      </w:r>
      <w:r>
        <w:rPr>
          <w:rFonts w:hint="eastAsia" w:ascii="仿宋_GB2312" w:eastAsia="仿宋_GB2312"/>
          <w:sz w:val="32"/>
          <w:szCs w:val="32"/>
          <w:lang w:eastAsia="zh-CN"/>
        </w:rPr>
        <w:t>四</w:t>
      </w:r>
      <w:r>
        <w:rPr>
          <w:rFonts w:hint="eastAsia" w:ascii="仿宋_GB2312" w:eastAsia="仿宋_GB2312"/>
          <w:sz w:val="32"/>
          <w:szCs w:val="32"/>
        </w:rPr>
        <w:t>）</w:t>
      </w:r>
      <w:r>
        <w:rPr>
          <w:rFonts w:hint="eastAsia" w:ascii="仿宋_GB2312" w:eastAsia="仿宋_GB2312"/>
          <w:sz w:val="32"/>
          <w:szCs w:val="32"/>
          <w:lang w:val="en-US" w:eastAsia="zh-CN"/>
        </w:rPr>
        <w:t>申报单位</w:t>
      </w:r>
      <w:r>
        <w:rPr>
          <w:rFonts w:hint="eastAsia" w:ascii="仿宋_GB2312" w:eastAsia="仿宋_GB2312"/>
          <w:sz w:val="32"/>
          <w:szCs w:val="32"/>
          <w:lang w:eastAsia="zh-CN"/>
        </w:rPr>
        <w:t>近</w:t>
      </w:r>
      <w:r>
        <w:rPr>
          <w:rFonts w:hint="eastAsia" w:ascii="仿宋_GB2312" w:eastAsia="仿宋_GB2312"/>
          <w:sz w:val="32"/>
          <w:szCs w:val="32"/>
        </w:rPr>
        <w:t>三年度</w:t>
      </w:r>
      <w:r>
        <w:rPr>
          <w:rFonts w:hint="eastAsia" w:ascii="仿宋_GB2312" w:eastAsia="仿宋_GB2312"/>
          <w:sz w:val="32"/>
          <w:szCs w:val="32"/>
          <w:lang w:eastAsia="zh-CN"/>
        </w:rPr>
        <w:t>（</w:t>
      </w:r>
      <w:r>
        <w:rPr>
          <w:rFonts w:hint="eastAsia" w:ascii="仿宋_GB2312" w:eastAsia="仿宋_GB2312"/>
          <w:sz w:val="32"/>
          <w:szCs w:val="32"/>
          <w:lang w:val="en-US" w:eastAsia="zh-CN"/>
        </w:rPr>
        <w:t>2017—2019</w:t>
      </w:r>
      <w:r>
        <w:rPr>
          <w:rFonts w:hint="eastAsia" w:ascii="仿宋_GB2312" w:eastAsia="仿宋_GB2312"/>
          <w:sz w:val="32"/>
          <w:szCs w:val="32"/>
          <w:lang w:eastAsia="zh-CN"/>
        </w:rPr>
        <w:t>）</w:t>
      </w:r>
      <w:r>
        <w:rPr>
          <w:rFonts w:hint="eastAsia" w:ascii="仿宋_GB2312" w:eastAsia="仿宋_GB2312"/>
          <w:sz w:val="32"/>
          <w:szCs w:val="32"/>
        </w:rPr>
        <w:t>纳税证明。</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w:t>
      </w:r>
      <w:r>
        <w:rPr>
          <w:rFonts w:hint="eastAsia" w:ascii="仿宋_GB2312" w:eastAsia="仿宋_GB2312"/>
          <w:sz w:val="32"/>
          <w:szCs w:val="32"/>
          <w:lang w:eastAsia="zh-CN"/>
        </w:rPr>
        <w:t>五</w:t>
      </w:r>
      <w:r>
        <w:rPr>
          <w:rFonts w:hint="eastAsia" w:ascii="仿宋_GB2312" w:eastAsia="仿宋_GB2312"/>
          <w:sz w:val="32"/>
          <w:szCs w:val="32"/>
        </w:rPr>
        <w:t>）</w:t>
      </w:r>
      <w:r>
        <w:rPr>
          <w:rFonts w:hint="eastAsia" w:ascii="仿宋_GB2312" w:eastAsia="仿宋_GB2312"/>
          <w:sz w:val="32"/>
          <w:szCs w:val="32"/>
          <w:lang w:val="en-US" w:eastAsia="zh-CN"/>
        </w:rPr>
        <w:t>申报单位</w:t>
      </w:r>
      <w:r>
        <w:rPr>
          <w:rFonts w:hint="eastAsia" w:ascii="仿宋_GB2312" w:eastAsia="仿宋_GB2312"/>
          <w:sz w:val="32"/>
          <w:szCs w:val="32"/>
        </w:rPr>
        <w:t>房产证或房屋租赁合同。</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w:t>
      </w:r>
      <w:r>
        <w:rPr>
          <w:rFonts w:hint="eastAsia" w:ascii="仿宋_GB2312" w:eastAsia="仿宋_GB2312"/>
          <w:sz w:val="32"/>
          <w:szCs w:val="32"/>
          <w:lang w:eastAsia="zh-CN"/>
        </w:rPr>
        <w:t>六</w:t>
      </w:r>
      <w:r>
        <w:rPr>
          <w:rFonts w:hint="eastAsia" w:ascii="仿宋_GB2312" w:eastAsia="仿宋_GB2312"/>
          <w:sz w:val="32"/>
          <w:szCs w:val="32"/>
        </w:rPr>
        <w:t>）申报项目介绍材料。</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w:t>
      </w:r>
      <w:r>
        <w:rPr>
          <w:rFonts w:hint="eastAsia" w:ascii="仿宋_GB2312" w:eastAsia="仿宋_GB2312"/>
          <w:sz w:val="32"/>
          <w:szCs w:val="32"/>
          <w:lang w:eastAsia="zh-CN"/>
        </w:rPr>
        <w:t>七</w:t>
      </w:r>
      <w:r>
        <w:rPr>
          <w:rFonts w:hint="eastAsia" w:ascii="仿宋_GB2312" w:eastAsia="仿宋_GB2312"/>
          <w:sz w:val="32"/>
          <w:szCs w:val="32"/>
        </w:rPr>
        <w:t>）</w:t>
      </w:r>
      <w:r>
        <w:rPr>
          <w:rFonts w:hint="eastAsia" w:ascii="仿宋_GB2312" w:eastAsia="仿宋_GB2312"/>
          <w:sz w:val="32"/>
          <w:szCs w:val="32"/>
          <w:lang w:eastAsia="zh-CN"/>
        </w:rPr>
        <w:t>与申报项目相关主要研发人员</w:t>
      </w:r>
      <w:r>
        <w:rPr>
          <w:rFonts w:hint="eastAsia" w:ascii="仿宋_GB2312" w:eastAsia="仿宋_GB2312"/>
          <w:sz w:val="32"/>
          <w:szCs w:val="32"/>
        </w:rPr>
        <w:t>资格证书。</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w:t>
      </w:r>
      <w:r>
        <w:rPr>
          <w:rFonts w:hint="eastAsia" w:ascii="仿宋_GB2312" w:eastAsia="仿宋_GB2312"/>
          <w:sz w:val="32"/>
          <w:szCs w:val="32"/>
          <w:lang w:eastAsia="zh-CN"/>
        </w:rPr>
        <w:t>八</w:t>
      </w:r>
      <w:r>
        <w:rPr>
          <w:rFonts w:hint="eastAsia" w:ascii="仿宋_GB2312" w:eastAsia="仿宋_GB2312"/>
          <w:sz w:val="32"/>
          <w:szCs w:val="32"/>
        </w:rPr>
        <w:t>）申报项目费用明细表及相关凭证材料</w:t>
      </w:r>
      <w:r>
        <w:rPr>
          <w:rFonts w:hint="eastAsia" w:ascii="仿宋_GB2312" w:eastAsia="仿宋_GB2312"/>
          <w:sz w:val="32"/>
          <w:szCs w:val="32"/>
          <w:lang w:eastAsia="zh-CN"/>
        </w:rPr>
        <w:t>（</w:t>
      </w:r>
      <w:r>
        <w:rPr>
          <w:rFonts w:hint="eastAsia" w:ascii="仿宋_GB2312" w:eastAsia="仿宋_GB2312"/>
          <w:sz w:val="32"/>
          <w:szCs w:val="32"/>
        </w:rPr>
        <w:t>项目实际支出的发票、记账凭证、合同、银行转账凭证等</w:t>
      </w:r>
      <w:r>
        <w:rPr>
          <w:rFonts w:hint="eastAsia" w:ascii="仿宋_GB2312" w:eastAsia="仿宋_GB2312"/>
          <w:sz w:val="32"/>
          <w:szCs w:val="32"/>
          <w:lang w:eastAsia="zh-CN"/>
        </w:rPr>
        <w:t>）</w:t>
      </w:r>
      <w:r>
        <w:rPr>
          <w:rFonts w:hint="eastAsia" w:ascii="仿宋_GB2312" w:eastAsia="仿宋_GB2312"/>
          <w:sz w:val="32"/>
          <w:szCs w:val="32"/>
        </w:rPr>
        <w:t>。</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以上材料均验原件存复印件，复印件按A4纸型制作双面打印，编排目录页码并装订成册，一式</w:t>
      </w:r>
      <w:r>
        <w:rPr>
          <w:rFonts w:hint="eastAsia" w:ascii="仿宋_GB2312" w:eastAsia="仿宋_GB2312"/>
          <w:sz w:val="32"/>
          <w:szCs w:val="32"/>
          <w:lang w:val="en-US" w:eastAsia="zh-CN"/>
        </w:rPr>
        <w:t>三</w:t>
      </w:r>
      <w:r>
        <w:rPr>
          <w:rFonts w:hint="eastAsia" w:ascii="仿宋_GB2312" w:eastAsia="仿宋_GB2312"/>
          <w:sz w:val="32"/>
          <w:szCs w:val="32"/>
        </w:rPr>
        <w:t>份，加盖公章（骑缝章）。</w:t>
      </w:r>
    </w:p>
    <w:p>
      <w:pPr>
        <w:rPr>
          <w:rFonts w:ascii="黑体" w:hAnsi="黑体" w:eastAsia="黑体"/>
          <w:sz w:val="32"/>
          <w:szCs w:val="32"/>
        </w:rPr>
      </w:pPr>
      <w:r>
        <w:rPr>
          <w:rFonts w:hint="eastAsia"/>
          <w:sz w:val="24"/>
          <w:szCs w:val="24"/>
        </w:rPr>
        <w:t>　　</w:t>
      </w:r>
      <w:r>
        <w:rPr>
          <w:rFonts w:hint="eastAsia" w:ascii="黑体" w:hAnsi="黑体" w:eastAsia="黑体"/>
          <w:sz w:val="32"/>
          <w:szCs w:val="32"/>
        </w:rPr>
        <w:t>六、受理机关</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（一）受理机关：深圳市文化广电旅游体育局。</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（二）受理时间：</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网上填报受理时间：</w:t>
      </w:r>
      <w:r>
        <w:rPr>
          <w:rFonts w:ascii="仿宋_GB2312" w:eastAsia="仿宋_GB2312"/>
          <w:sz w:val="32"/>
          <w:szCs w:val="32"/>
        </w:rPr>
        <w:t>2020</w:t>
      </w:r>
      <w:r>
        <w:rPr>
          <w:rFonts w:hint="eastAsia" w:ascii="仿宋_GB2312" w:eastAsia="仿宋_GB2312"/>
          <w:sz w:val="32"/>
          <w:szCs w:val="32"/>
        </w:rPr>
        <w:t>年</w:t>
      </w:r>
      <w:r>
        <w:rPr>
          <w:rFonts w:hint="eastAsia" w:ascii="仿宋_GB2312" w:eastAsia="仿宋_GB2312"/>
          <w:sz w:val="32"/>
          <w:szCs w:val="32"/>
          <w:lang w:val="en-US" w:eastAsia="zh-CN"/>
        </w:rPr>
        <w:t>5</w:t>
      </w:r>
      <w:r>
        <w:rPr>
          <w:rFonts w:hint="eastAsia" w:ascii="仿宋_GB2312" w:eastAsia="仿宋_GB2312"/>
          <w:sz w:val="32"/>
          <w:szCs w:val="32"/>
        </w:rPr>
        <w:t>月</w:t>
      </w:r>
      <w:r>
        <w:rPr>
          <w:rFonts w:hint="eastAsia" w:ascii="仿宋_GB2312" w:eastAsia="仿宋_GB2312"/>
          <w:sz w:val="32"/>
          <w:szCs w:val="32"/>
          <w:lang w:val="en-US" w:eastAsia="zh-CN"/>
        </w:rPr>
        <w:t>11</w:t>
      </w:r>
      <w:r>
        <w:rPr>
          <w:rFonts w:hint="eastAsia" w:ascii="仿宋_GB2312" w:eastAsia="仿宋_GB2312"/>
          <w:sz w:val="32"/>
          <w:szCs w:val="32"/>
        </w:rPr>
        <w:t>日至</w:t>
      </w:r>
      <w:r>
        <w:rPr>
          <w:rFonts w:ascii="仿宋_GB2312" w:eastAsia="仿宋_GB2312"/>
          <w:sz w:val="32"/>
          <w:szCs w:val="32"/>
        </w:rPr>
        <w:t>2020</w:t>
      </w:r>
      <w:r>
        <w:rPr>
          <w:rFonts w:hint="eastAsia" w:ascii="仿宋_GB2312" w:eastAsia="仿宋_GB2312"/>
          <w:sz w:val="32"/>
          <w:szCs w:val="32"/>
        </w:rPr>
        <w:t>年</w:t>
      </w:r>
      <w:r>
        <w:rPr>
          <w:rFonts w:hint="eastAsia" w:ascii="仿宋_GB2312" w:eastAsia="仿宋_GB2312"/>
          <w:sz w:val="32"/>
          <w:szCs w:val="32"/>
          <w:lang w:val="en-US" w:eastAsia="zh-CN"/>
        </w:rPr>
        <w:t>5</w:t>
      </w:r>
      <w:r>
        <w:rPr>
          <w:rFonts w:hint="eastAsia" w:ascii="仿宋_GB2312" w:eastAsia="仿宋_GB2312"/>
          <w:sz w:val="32"/>
          <w:szCs w:val="32"/>
        </w:rPr>
        <w:t>月</w:t>
      </w:r>
      <w:r>
        <w:rPr>
          <w:rFonts w:hint="eastAsia" w:ascii="仿宋_GB2312" w:eastAsia="仿宋_GB2312"/>
          <w:sz w:val="32"/>
          <w:szCs w:val="32"/>
          <w:lang w:val="en-US" w:eastAsia="zh-CN"/>
        </w:rPr>
        <w:t>29</w:t>
      </w:r>
      <w:r>
        <w:rPr>
          <w:rFonts w:hint="eastAsia" w:ascii="仿宋_GB2312" w:eastAsia="仿宋_GB2312"/>
          <w:sz w:val="32"/>
          <w:szCs w:val="32"/>
        </w:rPr>
        <w:t>日18</w:t>
      </w:r>
      <w:r>
        <w:rPr>
          <w:rFonts w:hint="eastAsia" w:ascii="仿宋_GB2312" w:eastAsia="仿宋_GB2312"/>
          <w:sz w:val="32"/>
          <w:szCs w:val="32"/>
          <w:lang w:val="en-US" w:eastAsia="zh-CN"/>
        </w:rPr>
        <w:t>时</w:t>
      </w:r>
      <w:r>
        <w:rPr>
          <w:rFonts w:hint="eastAsia" w:ascii="仿宋_GB2312" w:eastAsia="仿宋_GB2312"/>
          <w:sz w:val="32"/>
          <w:szCs w:val="32"/>
        </w:rPr>
        <w:t>。</w:t>
      </w:r>
    </w:p>
    <w:p>
      <w:pPr>
        <w:spacing w:line="560" w:lineRule="exact"/>
        <w:ind w:firstLine="608" w:firstLineChars="190"/>
        <w:rPr>
          <w:rFonts w:ascii="仿宋_GB2312" w:eastAsia="仿宋_GB2312"/>
          <w:sz w:val="32"/>
          <w:szCs w:val="32"/>
        </w:rPr>
      </w:pPr>
      <w:r>
        <w:rPr>
          <w:rFonts w:hint="eastAsia" w:ascii="仿宋_GB2312" w:eastAsia="仿宋_GB2312"/>
          <w:sz w:val="32"/>
          <w:szCs w:val="32"/>
        </w:rPr>
        <w:t>初审结果发布时间：</w:t>
      </w:r>
      <w:r>
        <w:rPr>
          <w:rFonts w:ascii="仿宋_GB2312" w:eastAsia="仿宋_GB2312"/>
          <w:sz w:val="32"/>
          <w:szCs w:val="32"/>
        </w:rPr>
        <w:t>2020</w:t>
      </w:r>
      <w:r>
        <w:rPr>
          <w:rFonts w:hint="eastAsia" w:ascii="仿宋_GB2312" w:eastAsia="仿宋_GB2312"/>
          <w:sz w:val="32"/>
          <w:szCs w:val="32"/>
        </w:rPr>
        <w:t>年</w:t>
      </w:r>
      <w:r>
        <w:rPr>
          <w:rFonts w:hint="eastAsia" w:ascii="仿宋_GB2312" w:eastAsia="仿宋_GB2312"/>
          <w:sz w:val="32"/>
          <w:szCs w:val="32"/>
          <w:lang w:val="en-US" w:eastAsia="zh-CN"/>
        </w:rPr>
        <w:t>6</w:t>
      </w:r>
      <w:r>
        <w:rPr>
          <w:rFonts w:hint="eastAsia" w:ascii="仿宋_GB2312" w:eastAsia="仿宋_GB2312"/>
          <w:sz w:val="32"/>
          <w:szCs w:val="32"/>
        </w:rPr>
        <w:t>月</w:t>
      </w:r>
      <w:r>
        <w:rPr>
          <w:rFonts w:hint="eastAsia" w:ascii="仿宋_GB2312" w:eastAsia="仿宋_GB2312"/>
          <w:sz w:val="32"/>
          <w:szCs w:val="32"/>
          <w:lang w:val="en-US" w:eastAsia="zh-CN"/>
        </w:rPr>
        <w:t>22</w:t>
      </w:r>
      <w:r>
        <w:rPr>
          <w:rFonts w:hint="eastAsia" w:ascii="仿宋_GB2312" w:eastAsia="仿宋_GB2312"/>
          <w:sz w:val="32"/>
          <w:szCs w:val="32"/>
        </w:rPr>
        <w:t>日至</w:t>
      </w:r>
      <w:r>
        <w:rPr>
          <w:rFonts w:ascii="仿宋_GB2312" w:eastAsia="仿宋_GB2312"/>
          <w:sz w:val="32"/>
          <w:szCs w:val="32"/>
        </w:rPr>
        <w:t>2020</w:t>
      </w:r>
      <w:r>
        <w:rPr>
          <w:rFonts w:hint="eastAsia" w:ascii="仿宋_GB2312" w:eastAsia="仿宋_GB2312"/>
          <w:sz w:val="32"/>
          <w:szCs w:val="32"/>
        </w:rPr>
        <w:t>年</w:t>
      </w:r>
      <w:r>
        <w:rPr>
          <w:rFonts w:hint="eastAsia" w:ascii="仿宋_GB2312" w:eastAsia="仿宋_GB2312"/>
          <w:sz w:val="32"/>
          <w:szCs w:val="32"/>
          <w:lang w:val="en-US" w:eastAsia="zh-CN"/>
        </w:rPr>
        <w:t>6</w:t>
      </w:r>
      <w:r>
        <w:rPr>
          <w:rFonts w:hint="eastAsia" w:ascii="仿宋_GB2312" w:eastAsia="仿宋_GB2312"/>
          <w:sz w:val="32"/>
          <w:szCs w:val="32"/>
        </w:rPr>
        <w:t>月</w:t>
      </w:r>
      <w:r>
        <w:rPr>
          <w:rFonts w:hint="eastAsia" w:ascii="仿宋_GB2312" w:eastAsia="仿宋_GB2312"/>
          <w:sz w:val="32"/>
          <w:szCs w:val="32"/>
          <w:lang w:val="en-US" w:eastAsia="zh-CN"/>
        </w:rPr>
        <w:t>24</w:t>
      </w:r>
      <w:r>
        <w:rPr>
          <w:rFonts w:hint="eastAsia" w:ascii="仿宋_GB2312" w:eastAsia="仿宋_GB2312"/>
          <w:sz w:val="32"/>
          <w:szCs w:val="32"/>
        </w:rPr>
        <w:t>日，由申报系统发出审核信息。通过初审的企业根据系统信息要求的时间和地点，按本指南第五项指引提交书面材料，逾期不予受理。</w:t>
      </w:r>
    </w:p>
    <w:p>
      <w:pPr>
        <w:spacing w:line="560" w:lineRule="exact"/>
        <w:ind w:firstLine="608" w:firstLineChars="190"/>
        <w:rPr>
          <w:rFonts w:ascii="仿宋_GB2312" w:eastAsia="仿宋_GB2312"/>
          <w:sz w:val="32"/>
          <w:szCs w:val="32"/>
        </w:rPr>
      </w:pPr>
      <w:r>
        <w:rPr>
          <w:rFonts w:hint="eastAsia" w:ascii="仿宋_GB2312" w:eastAsia="仿宋_GB2312"/>
          <w:sz w:val="32"/>
          <w:szCs w:val="32"/>
        </w:rPr>
        <w:t>（三）受理地点：深南中路1043号文化大楼一楼受理窗口。</w:t>
      </w:r>
    </w:p>
    <w:p>
      <w:pPr>
        <w:spacing w:line="560" w:lineRule="exact"/>
        <w:ind w:firstLine="608" w:firstLineChars="190"/>
        <w:rPr>
          <w:rFonts w:hint="default" w:ascii="仿宋_GB2312" w:eastAsia="仿宋_GB2312"/>
          <w:sz w:val="32"/>
          <w:szCs w:val="32"/>
          <w:lang w:val="en-US"/>
        </w:rPr>
      </w:pPr>
      <w:r>
        <w:rPr>
          <w:rFonts w:hint="eastAsia" w:ascii="仿宋_GB2312" w:eastAsia="仿宋_GB2312"/>
          <w:sz w:val="32"/>
          <w:szCs w:val="32"/>
        </w:rPr>
        <w:t>（四）咨询电话：259</w:t>
      </w:r>
      <w:r>
        <w:rPr>
          <w:rFonts w:hint="eastAsia" w:ascii="仿宋_GB2312" w:eastAsia="仿宋_GB2312"/>
          <w:sz w:val="32"/>
          <w:szCs w:val="32"/>
          <w:lang w:val="en-US" w:eastAsia="zh-CN"/>
        </w:rPr>
        <w:t>86972，25942986</w:t>
      </w:r>
    </w:p>
    <w:p>
      <w:pPr>
        <w:rPr>
          <w:rFonts w:ascii="黑体" w:hAnsi="黑体" w:eastAsia="黑体"/>
          <w:sz w:val="32"/>
          <w:szCs w:val="32"/>
        </w:rPr>
      </w:pPr>
      <w:r>
        <w:rPr>
          <w:rFonts w:hint="eastAsia"/>
          <w:sz w:val="24"/>
          <w:szCs w:val="24"/>
        </w:rPr>
        <w:t>　　</w:t>
      </w:r>
      <w:r>
        <w:rPr>
          <w:rFonts w:hint="eastAsia" w:ascii="黑体" w:hAnsi="黑体" w:eastAsia="黑体"/>
          <w:sz w:val="32"/>
          <w:szCs w:val="32"/>
        </w:rPr>
        <w:t>七、决定机关</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深圳市文化广电旅游体育局。</w:t>
      </w:r>
    </w:p>
    <w:p>
      <w:pPr>
        <w:rPr>
          <w:rFonts w:ascii="黑体" w:hAnsi="黑体" w:eastAsia="黑体"/>
          <w:sz w:val="32"/>
          <w:szCs w:val="32"/>
        </w:rPr>
      </w:pPr>
      <w:r>
        <w:rPr>
          <w:rFonts w:hint="eastAsia"/>
          <w:sz w:val="24"/>
          <w:szCs w:val="24"/>
        </w:rPr>
        <w:t>　</w:t>
      </w:r>
      <w:r>
        <w:rPr>
          <w:rFonts w:hint="eastAsia" w:ascii="黑体" w:hAnsi="黑体" w:eastAsia="黑体"/>
          <w:sz w:val="32"/>
          <w:szCs w:val="32"/>
        </w:rPr>
        <w:t>　八、办理程序（流程图）</w:t>
      </w:r>
    </w:p>
    <w:p>
      <w:pPr>
        <w:ind w:firstLine="640" w:firstLineChars="200"/>
        <w:rPr>
          <w:rFonts w:ascii="仿宋_GB2312" w:eastAsia="仿宋_GB2312"/>
          <w:sz w:val="32"/>
          <w:szCs w:val="32"/>
        </w:rPr>
      </w:pPr>
      <w:r>
        <w:rPr>
          <w:rFonts w:hint="eastAsia" w:ascii="仿宋_GB2312" w:eastAsia="仿宋_GB2312"/>
          <w:sz w:val="32"/>
          <w:szCs w:val="32"/>
          <w:lang w:eastAsia="zh-CN"/>
        </w:rPr>
        <w:t>网上申报——</w:t>
      </w:r>
      <w:r>
        <w:rPr>
          <w:rFonts w:hint="eastAsia" w:ascii="仿宋_GB2312" w:eastAsia="仿宋_GB2312"/>
          <w:sz w:val="32"/>
          <w:szCs w:val="32"/>
        </w:rPr>
        <w:t>网上</w:t>
      </w:r>
      <w:r>
        <w:rPr>
          <w:rFonts w:hint="eastAsia" w:ascii="仿宋_GB2312" w:eastAsia="仿宋_GB2312"/>
          <w:sz w:val="32"/>
          <w:szCs w:val="32"/>
          <w:lang w:eastAsia="zh-CN"/>
        </w:rPr>
        <w:t>初审</w:t>
      </w:r>
      <w:r>
        <w:rPr>
          <w:rFonts w:hint="eastAsia" w:ascii="仿宋_GB2312" w:eastAsia="仿宋_GB2312"/>
          <w:sz w:val="32"/>
          <w:szCs w:val="32"/>
        </w:rPr>
        <w:t>——</w:t>
      </w:r>
      <w:r>
        <w:rPr>
          <w:rFonts w:hint="eastAsia" w:ascii="仿宋_GB2312" w:eastAsia="仿宋_GB2312"/>
          <w:sz w:val="32"/>
          <w:szCs w:val="32"/>
          <w:lang w:val="en-US" w:eastAsia="zh-CN"/>
        </w:rPr>
        <w:t>提交书面材料</w:t>
      </w:r>
      <w:r>
        <w:rPr>
          <w:rFonts w:hint="eastAsia" w:ascii="仿宋_GB2312" w:eastAsia="仿宋_GB2312"/>
          <w:sz w:val="32"/>
          <w:szCs w:val="32"/>
        </w:rPr>
        <w:t>——专家评审——市文化广电旅游体育局委托财务审计</w:t>
      </w:r>
      <w:r>
        <w:rPr>
          <w:rFonts w:hint="eastAsia"/>
          <w:sz w:val="24"/>
          <w:szCs w:val="24"/>
        </w:rPr>
        <w:t>——</w:t>
      </w:r>
      <w:r>
        <w:rPr>
          <w:rFonts w:hint="eastAsia" w:ascii="仿宋_GB2312" w:eastAsia="仿宋_GB2312"/>
          <w:sz w:val="32"/>
          <w:szCs w:val="32"/>
        </w:rPr>
        <w:t>现场考察——市文化广电旅游体育局党组会议审议——社会公示——市文化广电旅游体育局下达资金计划——拨付资助经费。</w:t>
      </w:r>
    </w:p>
    <w:p>
      <w:pPr>
        <w:ind w:firstLine="640" w:firstLineChars="200"/>
        <w:rPr>
          <w:rFonts w:ascii="黑体" w:hAnsi="黑体" w:eastAsia="黑体"/>
          <w:sz w:val="32"/>
          <w:szCs w:val="32"/>
        </w:rPr>
      </w:pPr>
      <w:r>
        <w:rPr>
          <w:rFonts w:hint="eastAsia" w:ascii="黑体" w:hAnsi="黑体" w:eastAsia="黑体"/>
          <w:sz w:val="32"/>
          <w:szCs w:val="32"/>
        </w:rPr>
        <w:t>九、办理时限</w:t>
      </w:r>
    </w:p>
    <w:p>
      <w:pPr>
        <w:ind w:firstLine="640" w:firstLineChars="200"/>
        <w:rPr>
          <w:rFonts w:ascii="仿宋_GB2312" w:eastAsia="仿宋_GB2312"/>
          <w:sz w:val="32"/>
          <w:szCs w:val="32"/>
        </w:rPr>
      </w:pPr>
      <w:r>
        <w:rPr>
          <w:rFonts w:hint="eastAsia" w:ascii="仿宋_GB2312" w:eastAsia="仿宋_GB2312"/>
          <w:sz w:val="32"/>
          <w:szCs w:val="32"/>
        </w:rPr>
        <w:t>此项目为</w:t>
      </w:r>
      <w:r>
        <w:rPr>
          <w:rFonts w:ascii="仿宋_GB2312" w:eastAsia="仿宋_GB2312"/>
          <w:sz w:val="32"/>
          <w:szCs w:val="32"/>
        </w:rPr>
        <w:t>2021年储备项目，2020年完成评审，2021年拨付</w:t>
      </w:r>
      <w:r>
        <w:rPr>
          <w:rFonts w:hint="eastAsia" w:ascii="仿宋_GB2312" w:eastAsia="仿宋_GB2312"/>
          <w:sz w:val="32"/>
          <w:szCs w:val="32"/>
          <w:lang w:eastAsia="zh-CN"/>
        </w:rPr>
        <w:t>资金</w:t>
      </w:r>
      <w:r>
        <w:rPr>
          <w:rFonts w:ascii="仿宋_GB2312" w:eastAsia="仿宋_GB2312"/>
          <w:sz w:val="32"/>
          <w:szCs w:val="32"/>
        </w:rPr>
        <w:t>。</w:t>
      </w:r>
    </w:p>
    <w:p>
      <w:pPr>
        <w:rPr>
          <w:rFonts w:ascii="黑体" w:hAnsi="黑体" w:eastAsia="黑体"/>
          <w:sz w:val="32"/>
          <w:szCs w:val="32"/>
        </w:rPr>
      </w:pPr>
      <w:r>
        <w:rPr>
          <w:rFonts w:hint="eastAsia"/>
          <w:sz w:val="24"/>
          <w:szCs w:val="24"/>
        </w:rPr>
        <w:t>　　</w:t>
      </w:r>
      <w:r>
        <w:rPr>
          <w:rFonts w:hint="eastAsia" w:ascii="黑体" w:hAnsi="黑体" w:eastAsia="黑体"/>
          <w:sz w:val="32"/>
          <w:szCs w:val="32"/>
        </w:rPr>
        <w:t>十、其他相关事项</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（一）我局没有和任何中介机构合作，也从未委托任何单位或个人代理资金申报事宜，请项目申报单位自主申报。我局将严格按照有关标准和程序受理</w:t>
      </w:r>
      <w:r>
        <w:rPr>
          <w:rFonts w:hint="eastAsia" w:ascii="仿宋_GB2312" w:eastAsia="仿宋_GB2312"/>
          <w:sz w:val="32"/>
          <w:szCs w:val="32"/>
          <w:lang w:eastAsia="zh-CN"/>
        </w:rPr>
        <w:t>和评审</w:t>
      </w:r>
      <w:r>
        <w:rPr>
          <w:rFonts w:hint="eastAsia" w:ascii="仿宋_GB2312" w:eastAsia="仿宋_GB2312"/>
          <w:sz w:val="32"/>
          <w:szCs w:val="32"/>
        </w:rPr>
        <w:t>，不收取任何费用。</w:t>
      </w:r>
    </w:p>
    <w:p>
      <w:pPr>
        <w:adjustRightInd w:val="0"/>
        <w:snapToGrid w:val="0"/>
        <w:spacing w:line="600" w:lineRule="exact"/>
        <w:ind w:firstLine="640" w:firstLineChars="200"/>
        <w:rPr>
          <w:rFonts w:ascii="仿宋_GB2312" w:hAnsi="仿宋_GB2312" w:eastAsia="仿宋_GB2312" w:cs="仿宋_GB2312"/>
          <w:sz w:val="32"/>
          <w:szCs w:val="32"/>
        </w:rPr>
      </w:pPr>
      <w:r>
        <w:rPr>
          <w:rFonts w:hint="eastAsia" w:ascii="仿宋_GB2312" w:eastAsia="仿宋_GB2312"/>
          <w:sz w:val="32"/>
          <w:szCs w:val="32"/>
        </w:rPr>
        <w:t xml:space="preserve"> (二)</w:t>
      </w:r>
      <w:r>
        <w:rPr>
          <w:rFonts w:hint="eastAsia" w:ascii="仿宋_GB2312" w:hAnsi="仿宋_GB2312" w:eastAsia="仿宋_GB2312" w:cs="仿宋_GB2312"/>
          <w:sz w:val="32"/>
          <w:szCs w:val="32"/>
        </w:rPr>
        <w:t>申报企业在专项资金的申报、使用、审核、管理等过程中存在以下情形的，将按专项资金管理相关规定予以处理，并视情节轻重列入专项资金失信名录或风险提示名单，向市相关财政资金管理部门予以通报：</w:t>
      </w:r>
    </w:p>
    <w:p>
      <w:pPr>
        <w:adjustRightInd w:val="0"/>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1、在申报过程中弄虚作假，骗取专项资金的。</w:t>
      </w:r>
      <w:r>
        <w:rPr>
          <w:rFonts w:ascii="仿宋_GB2312" w:hAnsi="仿宋_GB2312" w:eastAsia="仿宋_GB2312" w:cs="仿宋_GB2312"/>
          <w:sz w:val="32"/>
          <w:szCs w:val="32"/>
        </w:rPr>
        <w:t xml:space="preserve"> </w:t>
      </w:r>
    </w:p>
    <w:p>
      <w:pPr>
        <w:adjustRightInd w:val="0"/>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2、拒不执行信息报告制度的。</w:t>
      </w:r>
    </w:p>
    <w:p>
      <w:pPr>
        <w:adjustRightInd w:val="0"/>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3、违反规定多头申报专项资金的。</w:t>
      </w:r>
    </w:p>
    <w:p>
      <w:pPr>
        <w:adjustRightInd w:val="0"/>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4、其他违反专项资金管理制度的行为。</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Q1MGNjZjBiNjFiNTdlZGJlODM0MjkyMTY0OTdkNjgifQ=="/>
  </w:docVars>
  <w:rsids>
    <w:rsidRoot w:val="48F4353E"/>
    <w:rsid w:val="48F4353E"/>
    <w:rsid w:val="65AB18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Hyperlink"/>
    <w:basedOn w:val="3"/>
    <w:unhideWhenUsed/>
    <w:qFormat/>
    <w:uiPriority w:val="99"/>
    <w:rPr>
      <w:color w:val="0563C1" w:themeColor="hyperlink"/>
      <w:u w:val="single"/>
      <w14:textFill>
        <w14:solidFill>
          <w14:schemeClr w14:val="hlink"/>
        </w14:solidFill>
      </w14:textFill>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1527</Words>
  <Characters>1627</Characters>
  <Lines>0</Lines>
  <Paragraphs>0</Paragraphs>
  <TotalTime>0</TotalTime>
  <ScaleCrop>false</ScaleCrop>
  <LinksUpToDate>false</LinksUpToDate>
  <CharactersWithSpaces>1643</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2020-05-15T08:11:00Z</dcterms:created>
  <dc:creator>WPS_1527907123</dc:creator>
  <cp:lastModifiedBy>小容</cp:lastModifiedBy>
  <dcterms:modified xsi:type="dcterms:W3CDTF">2022-10-07T07:36:24Z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7F5D9FADCF0242CA9A8AA0D5A0E3A95F</vt:lpwstr>
  </property>
</Properties>
</file>