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ascii="华文仿宋" w:hAnsi="华文仿宋" w:eastAsia="华文仿宋"/>
          <w:sz w:val="44"/>
          <w:szCs w:val="44"/>
        </w:rPr>
      </w:pPr>
    </w:p>
    <w:p>
      <w:pPr>
        <w:keepNext w:val="0"/>
        <w:keepLines w:val="0"/>
        <w:pageBreakBefore w:val="0"/>
        <w:widowControl/>
        <w:tabs>
          <w:tab w:val="left" w:pos="5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阳光健康企业案例报送参考模板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</w:rPr>
        <w:t>（评选完成后供媒体宣传推广）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仿宋" w:hAnsi="华文仿宋" w:eastAsia="华文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一、企业介绍</w:t>
      </w:r>
      <w:r>
        <w:rPr>
          <w:rFonts w:hint="eastAsia" w:ascii="华文仿宋" w:hAnsi="华文仿宋" w:eastAsia="华文仿宋"/>
          <w:sz w:val="32"/>
          <w:szCs w:val="32"/>
        </w:rPr>
        <w:t>（100字）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xx公司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位于xx，办公卡位较宽敞，卡位附近空旷区域可容纳xx人进行活动。在该办公楼内约有xx名员工，男女比例接近1:1。员工的主要工作性质为脑力劳动，执行</w:t>
      </w:r>
      <w:r>
        <w:rPr>
          <w:rFonts w:ascii="华文仿宋" w:hAnsi="华文仿宋" w:eastAsia="华文仿宋"/>
          <w:sz w:val="32"/>
          <w:szCs w:val="32"/>
        </w:rPr>
        <w:t>9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:</w:t>
      </w:r>
      <w:r>
        <w:rPr>
          <w:rFonts w:ascii="华文仿宋" w:hAnsi="华文仿宋" w:eastAsia="华文仿宋"/>
          <w:sz w:val="32"/>
          <w:szCs w:val="32"/>
        </w:rPr>
        <w:t>00~18</w:t>
      </w:r>
      <w:r>
        <w:rPr>
          <w:rFonts w:hint="default" w:ascii="华文仿宋" w:hAnsi="华文仿宋" w:eastAsia="华文仿宋"/>
          <w:sz w:val="32"/>
          <w:szCs w:val="32"/>
          <w:lang w:val="en"/>
        </w:rPr>
        <w:t>:</w:t>
      </w:r>
      <w:r>
        <w:rPr>
          <w:rFonts w:ascii="华文仿宋" w:hAnsi="华文仿宋" w:eastAsia="华文仿宋"/>
          <w:sz w:val="32"/>
          <w:szCs w:val="32"/>
        </w:rPr>
        <w:t>00</w:t>
      </w:r>
      <w:r>
        <w:rPr>
          <w:rFonts w:hint="eastAsia" w:ascii="华文仿宋" w:hAnsi="华文仿宋" w:eastAsia="华文仿宋"/>
          <w:sz w:val="32"/>
          <w:szCs w:val="32"/>
        </w:rPr>
        <w:t>的8小时工作制。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二、运动情况</w:t>
      </w:r>
      <w:r>
        <w:rPr>
          <w:rFonts w:hint="eastAsia" w:ascii="华文仿宋" w:hAnsi="华文仿宋" w:eastAsia="华文仿宋"/>
          <w:sz w:val="32"/>
          <w:szCs w:val="32"/>
        </w:rPr>
        <w:t>（300字，附照片1张）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如，鼓励员工利用自身工作间隙每日开展不少于2次，每次不低于10分钟的工间锻炼。每次完成锻炼，员工自行打卡记录运动情况。主要健身项目介绍：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（一）</w:t>
      </w:r>
      <w:r>
        <w:rPr>
          <w:rFonts w:hint="eastAsia" w:ascii="华文仿宋" w:hAnsi="华文仿宋" w:eastAsia="华文仿宋"/>
          <w:sz w:val="32"/>
          <w:szCs w:val="32"/>
        </w:rPr>
        <w:t>爬楼梯：台阶测试不合格者不得乘坐电梯，必须爬楼梯上下楼。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（二）</w:t>
      </w:r>
      <w:r>
        <w:rPr>
          <w:rFonts w:hint="eastAsia" w:ascii="华文仿宋" w:hAnsi="华文仿宋" w:eastAsia="华文仿宋"/>
          <w:sz w:val="32"/>
          <w:szCs w:val="32"/>
        </w:rPr>
        <w:t>工间操：聘请专业的健身指导老师培训工间操，包括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/>
          <w:sz w:val="32"/>
          <w:szCs w:val="32"/>
        </w:rPr>
        <w:t>个动作，多为低强度可操作性强的全身动作，包含热身、抗阻训练及拉伸多个元素可提高肌肉耐力、柔韧性及手脚协调性。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（三）</w:t>
      </w:r>
      <w:r>
        <w:rPr>
          <w:rFonts w:hint="eastAsia" w:ascii="华文仿宋" w:hAnsi="华文仿宋" w:eastAsia="华文仿宋"/>
          <w:sz w:val="32"/>
          <w:szCs w:val="32"/>
        </w:rPr>
        <w:t>平板撑：在下午工作一段时长之后，在不打断工作的前提下，部门的人一起进行平板撑比赛，员工以平板撑姿势坚持尽可能长的时间，按照自身的能力在无法坚持时即可结束，重返工作卡位。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三、器材情况</w:t>
      </w:r>
      <w:r>
        <w:rPr>
          <w:rFonts w:hint="eastAsia" w:ascii="华文仿宋" w:hAnsi="华文仿宋" w:eastAsia="华文仿宋"/>
          <w:sz w:val="32"/>
          <w:szCs w:val="32"/>
        </w:rPr>
        <w:t>（200字，附照片1张）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在  区域设置了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XX</w:t>
      </w:r>
      <w:r>
        <w:rPr>
          <w:rFonts w:hint="eastAsia" w:ascii="华文仿宋" w:hAnsi="华文仿宋" w:eastAsia="华文仿宋"/>
          <w:sz w:val="32"/>
          <w:szCs w:val="32"/>
        </w:rPr>
        <w:t>器材。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如，在楼梯拐角和其它空闲区域，放置了瑜伽垫、跳绳、毽子、杠铃片、哑铃、扁带、波速球等。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四、其他运动方式</w:t>
      </w:r>
      <w:r>
        <w:rPr>
          <w:rFonts w:hint="eastAsia" w:ascii="楷体" w:hAnsi="楷体" w:eastAsia="楷体" w:cs="楷体"/>
          <w:sz w:val="32"/>
          <w:szCs w:val="32"/>
        </w:rPr>
        <w:t>（100字，附照片1张）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聘请专业的健身教练进行授课，包括：搏击操、踏板操、CrossFit、瑜伽、尊巴等课程。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组织员工进行户外徒步、登山活动等。组织运动会。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为给员工健康提供建议和参考，开展员工体质测评工作。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Q1MGNjZjBiNjFiNTdlZGJlODM0MjkyMTY0OTdkNjgifQ=="/>
  </w:docVars>
  <w:rsids>
    <w:rsidRoot w:val="007557A6"/>
    <w:rsid w:val="000F4CB2"/>
    <w:rsid w:val="002043A6"/>
    <w:rsid w:val="002104CA"/>
    <w:rsid w:val="00336E22"/>
    <w:rsid w:val="004C337D"/>
    <w:rsid w:val="006C0734"/>
    <w:rsid w:val="007557A6"/>
    <w:rsid w:val="00BB68A8"/>
    <w:rsid w:val="00CB1834"/>
    <w:rsid w:val="00FD5417"/>
    <w:rsid w:val="3F322D0B"/>
    <w:rsid w:val="650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正文1"/>
    <w:basedOn w:val="1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607</Characters>
  <Lines>6</Lines>
  <Paragraphs>1</Paragraphs>
  <TotalTime>27</TotalTime>
  <ScaleCrop>false</ScaleCrop>
  <LinksUpToDate>false</LinksUpToDate>
  <CharactersWithSpaces>609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2023-01-27T12:30:00Z</dcterms:created>
  <dc:creator>Lenovo</dc:creator>
  <cp:lastModifiedBy>小容</cp:lastModifiedBy>
  <dcterms:modified xsi:type="dcterms:W3CDTF">2023-02-03T09:14:19Z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BAC9F541B2804BE1ACB58ECC890E8A78</vt:lpwstr>
  </property>
</Properties>
</file>