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214" w:line="6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20</w:t>
      </w:r>
      <w:r>
        <w:rPr>
          <w:rFonts w:hint="eastAsia" w:ascii="方正小标宋_GBK" w:hAnsi="方正小标宋_GBK" w:eastAsia="方正小标宋_GBK" w:cs="方正小标宋_GBK"/>
          <w:b w:val="0"/>
          <w:bCs/>
          <w:sz w:val="44"/>
          <w:szCs w:val="44"/>
          <w:lang w:eastAsia="zh-CN"/>
        </w:rPr>
        <w:t>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w:t>
      </w:r>
      <w:r>
        <w:rPr>
          <w:rFonts w:hint="eastAsia" w:ascii="方正小标宋_GBK" w:hAnsi="方正小标宋_GBK" w:eastAsia="方正小标宋_GBK" w:cs="方正小标宋_GBK"/>
          <w:b w:val="0"/>
          <w:bCs/>
          <w:sz w:val="44"/>
          <w:szCs w:val="44"/>
          <w:lang w:eastAsia="zh-CN"/>
        </w:rPr>
        <w:t>深圳市</w:t>
      </w:r>
      <w:r>
        <w:rPr>
          <w:rFonts w:hint="eastAsia" w:ascii="方正小标宋_GBK" w:hAnsi="方正小标宋_GBK" w:eastAsia="方正小标宋_GBK" w:cs="方正小标宋_GBK"/>
          <w:b w:val="0"/>
          <w:bCs/>
          <w:sz w:val="44"/>
          <w:szCs w:val="44"/>
        </w:rPr>
        <w:t>国民体质</w:t>
      </w:r>
      <w:r>
        <w:rPr>
          <w:rFonts w:hint="eastAsia" w:ascii="方正小标宋_GBK" w:hAnsi="方正小标宋_GBK" w:eastAsia="方正小标宋_GBK" w:cs="方正小标宋_GBK"/>
          <w:b w:val="0"/>
          <w:bCs/>
          <w:sz w:val="44"/>
          <w:szCs w:val="44"/>
          <w:lang w:eastAsia="zh-CN"/>
        </w:rPr>
        <w:t>状况</w:t>
      </w:r>
      <w:r>
        <w:rPr>
          <w:rFonts w:hint="eastAsia" w:ascii="方正小标宋_GBK" w:hAnsi="方正小标宋_GBK" w:eastAsia="方正小标宋_GBK" w:cs="方正小标宋_GBK"/>
          <w:b w:val="0"/>
          <w:bCs/>
          <w:sz w:val="44"/>
          <w:szCs w:val="44"/>
        </w:rPr>
        <w:t>分析报告</w:t>
      </w:r>
    </w:p>
    <w:p>
      <w:pPr>
        <w:pStyle w:val="2"/>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黑体"/>
          <w:b/>
          <w:sz w:val="20"/>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Times New Roman" w:eastAsia="仿宋_GB2312" w:cs="Times New Roman"/>
          <w:color w:val="auto"/>
          <w:sz w:val="32"/>
          <w:szCs w:val="32"/>
          <w:highlight w:val="none"/>
        </w:rPr>
        <w:t>为系统掌握</w:t>
      </w:r>
      <w:r>
        <w:rPr>
          <w:rFonts w:hint="eastAsia" w:ascii="仿宋_GB2312" w:hAnsi="Times New Roman" w:eastAsia="仿宋_GB2312" w:cs="Times New Roman"/>
          <w:color w:val="auto"/>
          <w:sz w:val="32"/>
          <w:szCs w:val="32"/>
          <w:highlight w:val="none"/>
          <w:lang w:eastAsia="zh-CN"/>
        </w:rPr>
        <w:t>深圳</w:t>
      </w:r>
      <w:r>
        <w:rPr>
          <w:rFonts w:hint="eastAsia" w:ascii="仿宋_GB2312" w:hAnsi="Times New Roman" w:eastAsia="仿宋_GB2312" w:cs="Times New Roman"/>
          <w:color w:val="auto"/>
          <w:sz w:val="32"/>
          <w:szCs w:val="32"/>
          <w:highlight w:val="none"/>
        </w:rPr>
        <w:t>市民体质现状和变化规律，提高</w:t>
      </w:r>
      <w:r>
        <w:rPr>
          <w:rFonts w:hint="eastAsia" w:ascii="仿宋_GB2312" w:hAnsi="Times New Roman" w:eastAsia="仿宋_GB2312" w:cs="Times New Roman"/>
          <w:color w:val="auto"/>
          <w:sz w:val="32"/>
          <w:szCs w:val="32"/>
          <w:highlight w:val="none"/>
          <w:lang w:eastAsia="zh-CN"/>
        </w:rPr>
        <w:t>市</w:t>
      </w:r>
      <w:r>
        <w:rPr>
          <w:rFonts w:hint="eastAsia" w:ascii="仿宋_GB2312" w:hAnsi="Times New Roman" w:eastAsia="仿宋_GB2312" w:cs="Times New Roman"/>
          <w:color w:val="auto"/>
          <w:sz w:val="32"/>
          <w:szCs w:val="32"/>
          <w:highlight w:val="none"/>
        </w:rPr>
        <w:t>民身体素质和健康水平，促进“健康</w:t>
      </w:r>
      <w:r>
        <w:rPr>
          <w:rFonts w:hint="eastAsia" w:ascii="仿宋_GB2312" w:hAnsi="Times New Roman" w:eastAsia="仿宋_GB2312" w:cs="Times New Roman"/>
          <w:color w:val="auto"/>
          <w:sz w:val="32"/>
          <w:szCs w:val="32"/>
          <w:highlight w:val="none"/>
          <w:lang w:eastAsia="zh-CN"/>
        </w:rPr>
        <w:t>深圳</w:t>
      </w:r>
      <w:r>
        <w:rPr>
          <w:rFonts w:hint="eastAsia" w:ascii="仿宋_GB2312" w:hAnsi="Times New Roman" w:eastAsia="仿宋_GB2312" w:cs="Times New Roman"/>
          <w:color w:val="auto"/>
          <w:sz w:val="32"/>
          <w:szCs w:val="32"/>
          <w:highlight w:val="none"/>
        </w:rPr>
        <w:t>”建设，根据《全民健身条例》规定，按照《深圳市全民健身实施计划（20</w:t>
      </w:r>
      <w:r>
        <w:rPr>
          <w:rFonts w:hint="eastAsia" w:ascii="仿宋_GB2312" w:hAnsi="Times New Roman" w:eastAsia="仿宋_GB2312" w:cs="Times New Roman"/>
          <w:color w:val="auto"/>
          <w:sz w:val="32"/>
          <w:szCs w:val="32"/>
          <w:highlight w:val="none"/>
          <w:lang w:val="en-US" w:eastAsia="zh-CN"/>
        </w:rPr>
        <w:t>22</w:t>
      </w:r>
      <w:r>
        <w:rPr>
          <w:rFonts w:hint="eastAsia" w:ascii="仿宋_GB2312" w:hAnsi="Times New Roman" w:eastAsia="仿宋_GB2312" w:cs="Times New Roman"/>
          <w:color w:val="auto"/>
          <w:sz w:val="32"/>
          <w:szCs w:val="32"/>
          <w:highlight w:val="none"/>
        </w:rPr>
        <w:t>-20</w:t>
      </w:r>
      <w:r>
        <w:rPr>
          <w:rFonts w:hint="eastAsia" w:ascii="仿宋_GB2312" w:hAnsi="Times New Roman" w:eastAsia="仿宋_GB2312" w:cs="Times New Roman"/>
          <w:color w:val="auto"/>
          <w:sz w:val="32"/>
          <w:szCs w:val="32"/>
          <w:highlight w:val="none"/>
          <w:lang w:val="en-US" w:eastAsia="zh-CN"/>
        </w:rPr>
        <w:t>2</w:t>
      </w:r>
      <w:r>
        <w:rPr>
          <w:rFonts w:hint="eastAsia" w:ascii="仿宋_GB2312" w:hAnsi="Times New Roman" w:eastAsia="仿宋_GB2312" w:cs="Times New Roman"/>
          <w:color w:val="auto"/>
          <w:sz w:val="32"/>
          <w:szCs w:val="32"/>
          <w:highlight w:val="none"/>
        </w:rPr>
        <w:t>5年）》</w:t>
      </w:r>
      <w:r>
        <w:rPr>
          <w:rFonts w:hint="eastAsia" w:ascii="仿宋_GB2312" w:hAnsi="Times New Roman" w:eastAsia="仿宋_GB2312" w:cs="Times New Roman"/>
          <w:color w:val="auto"/>
          <w:sz w:val="32"/>
          <w:szCs w:val="32"/>
          <w:highlight w:val="none"/>
          <w:lang w:eastAsia="zh-CN"/>
        </w:rPr>
        <w:t>有关要求</w:t>
      </w:r>
      <w:r>
        <w:rPr>
          <w:rFonts w:hint="eastAsia" w:ascii="仿宋_GB2312" w:hAnsi="Times New Roman" w:eastAsia="仿宋_GB2312" w:cs="Times New Roman"/>
          <w:color w:val="auto"/>
          <w:sz w:val="32"/>
          <w:szCs w:val="32"/>
          <w:highlight w:val="none"/>
          <w:lang w:val="en-US" w:eastAsia="zh-CN"/>
        </w:rPr>
        <w:t>，2022年</w:t>
      </w:r>
      <w:r>
        <w:rPr>
          <w:rFonts w:hint="eastAsia" w:ascii="仿宋_GB2312" w:hAnsi="Times New Roman" w:eastAsia="仿宋_GB2312" w:cs="Times New Roman"/>
          <w:color w:val="auto"/>
          <w:sz w:val="32"/>
          <w:szCs w:val="32"/>
          <w:highlight w:val="none"/>
        </w:rPr>
        <w:t>我</w:t>
      </w:r>
      <w:r>
        <w:rPr>
          <w:rFonts w:hint="eastAsia" w:ascii="仿宋_GB2312" w:hAnsi="Times New Roman" w:eastAsia="仿宋_GB2312" w:cs="Times New Roman"/>
          <w:color w:val="auto"/>
          <w:sz w:val="32"/>
          <w:szCs w:val="32"/>
          <w:highlight w:val="none"/>
          <w:lang w:eastAsia="zh-CN"/>
        </w:rPr>
        <w:t>局在</w:t>
      </w:r>
      <w:r>
        <w:rPr>
          <w:rFonts w:hint="eastAsia" w:ascii="仿宋_GB2312" w:hAnsi="Times New Roman" w:eastAsia="仿宋_GB2312" w:cs="Times New Roman"/>
          <w:color w:val="auto"/>
          <w:sz w:val="32"/>
          <w:szCs w:val="32"/>
          <w:highlight w:val="none"/>
        </w:rPr>
        <w:t>幼儿园</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社区、</w:t>
      </w:r>
      <w:r>
        <w:rPr>
          <w:rFonts w:hint="eastAsia" w:ascii="仿宋_GB2312" w:eastAsia="仿宋_GB2312" w:cs="Times New Roman"/>
          <w:color w:val="auto"/>
          <w:sz w:val="32"/>
          <w:szCs w:val="32"/>
          <w:highlight w:val="none"/>
          <w:lang w:eastAsia="zh-CN"/>
        </w:rPr>
        <w:t>公园</w:t>
      </w:r>
      <w:r>
        <w:rPr>
          <w:rFonts w:hint="eastAsia" w:ascii="仿宋_GB2312" w:hAnsi="Times New Roman" w:eastAsia="仿宋_GB2312" w:cs="Times New Roman"/>
          <w:color w:val="auto"/>
          <w:sz w:val="32"/>
          <w:szCs w:val="32"/>
          <w:highlight w:val="none"/>
        </w:rPr>
        <w:t>、</w:t>
      </w:r>
      <w:r>
        <w:rPr>
          <w:rFonts w:hint="eastAsia" w:ascii="仿宋_GB2312" w:eastAsia="仿宋_GB2312" w:cs="Times New Roman"/>
          <w:color w:val="auto"/>
          <w:sz w:val="32"/>
          <w:szCs w:val="32"/>
          <w:highlight w:val="none"/>
          <w:lang w:eastAsia="zh-CN"/>
        </w:rPr>
        <w:t>厂区、写字楼</w:t>
      </w:r>
      <w:r>
        <w:rPr>
          <w:rFonts w:hint="eastAsia" w:ascii="仿宋_GB2312" w:hAnsi="Times New Roman" w:eastAsia="仿宋_GB2312" w:cs="Times New Roman"/>
          <w:color w:val="auto"/>
          <w:sz w:val="32"/>
          <w:szCs w:val="32"/>
          <w:highlight w:val="none"/>
        </w:rPr>
        <w:t>等</w:t>
      </w:r>
      <w:r>
        <w:rPr>
          <w:rFonts w:hint="eastAsia" w:ascii="仿宋_GB2312" w:eastAsia="仿宋_GB2312" w:cs="Times New Roman"/>
          <w:color w:val="auto"/>
          <w:sz w:val="32"/>
          <w:szCs w:val="32"/>
          <w:highlight w:val="none"/>
          <w:lang w:eastAsia="zh-CN"/>
        </w:rPr>
        <w:t>场所</w:t>
      </w:r>
      <w:r>
        <w:rPr>
          <w:rFonts w:hint="eastAsia" w:ascii="仿宋_GB2312" w:hAnsi="Times New Roman" w:eastAsia="仿宋_GB2312" w:cs="Times New Roman"/>
          <w:color w:val="auto"/>
          <w:sz w:val="32"/>
          <w:szCs w:val="32"/>
          <w:highlight w:val="none"/>
          <w:lang w:eastAsia="zh-CN"/>
        </w:rPr>
        <w:t>开展</w:t>
      </w:r>
      <w:r>
        <w:rPr>
          <w:rFonts w:hint="eastAsia" w:ascii="仿宋_GB2312" w:hAnsi="Times New Roman" w:eastAsia="仿宋_GB2312" w:cs="Times New Roman"/>
          <w:color w:val="auto"/>
          <w:sz w:val="32"/>
          <w:szCs w:val="32"/>
          <w:highlight w:val="none"/>
        </w:rPr>
        <w:t>了体质</w:t>
      </w:r>
      <w:r>
        <w:rPr>
          <w:rFonts w:hint="eastAsia" w:ascii="仿宋_GB2312" w:hAnsi="Times New Roman" w:eastAsia="仿宋_GB2312" w:cs="Times New Roman"/>
          <w:color w:val="auto"/>
          <w:sz w:val="32"/>
          <w:szCs w:val="32"/>
          <w:highlight w:val="none"/>
          <w:lang w:eastAsia="zh-CN"/>
        </w:rPr>
        <w:t>测定与运动健身指导服务</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eastAsia="zh-CN"/>
        </w:rPr>
        <w:t>累计服务市</w:t>
      </w:r>
      <w:r>
        <w:rPr>
          <w:rFonts w:hint="eastAsia" w:ascii="仿宋_GB2312" w:hAnsi="Times New Roman" w:eastAsia="仿宋_GB2312" w:cs="Times New Roman"/>
          <w:color w:val="auto"/>
          <w:sz w:val="32"/>
          <w:szCs w:val="32"/>
          <w:highlight w:val="none"/>
        </w:rPr>
        <w:t>民共</w:t>
      </w:r>
      <w:r>
        <w:rPr>
          <w:rFonts w:hint="eastAsia" w:ascii="仿宋_GB2312" w:hAnsi="Times New Roman" w:eastAsia="仿宋_GB2312" w:cs="Times New Roman"/>
          <w:color w:val="auto"/>
          <w:sz w:val="32"/>
          <w:szCs w:val="32"/>
          <w:highlight w:val="none"/>
          <w:lang w:eastAsia="zh-CN"/>
        </w:rPr>
        <w:t>计</w:t>
      </w:r>
      <w:r>
        <w:rPr>
          <w:rFonts w:hint="eastAsia" w:ascii="仿宋_GB2312" w:hAnsi="Times New Roman" w:eastAsia="仿宋_GB2312" w:cs="Times New Roman"/>
          <w:color w:val="auto"/>
          <w:sz w:val="32"/>
          <w:szCs w:val="32"/>
          <w:highlight w:val="none"/>
          <w:lang w:val="en-US" w:eastAsia="zh-CN"/>
        </w:rPr>
        <w:t>65800</w:t>
      </w:r>
      <w:r>
        <w:rPr>
          <w:rFonts w:hint="eastAsia" w:ascii="仿宋_GB2312" w:hAnsi="Times New Roman" w:eastAsia="仿宋_GB2312" w:cs="Times New Roman"/>
          <w:color w:val="auto"/>
          <w:sz w:val="32"/>
          <w:szCs w:val="32"/>
          <w:highlight w:val="none"/>
        </w:rPr>
        <w:t>人（次）。经对测试数据严格审核，</w:t>
      </w:r>
      <w:r>
        <w:rPr>
          <w:rFonts w:hint="eastAsia" w:ascii="仿宋_GB2312" w:hAnsi="Times New Roman" w:eastAsia="仿宋_GB2312" w:cs="Times New Roman"/>
          <w:color w:val="auto"/>
          <w:sz w:val="32"/>
          <w:szCs w:val="32"/>
          <w:highlight w:val="none"/>
          <w:lang w:eastAsia="zh-CN"/>
        </w:rPr>
        <w:t>按比例</w:t>
      </w:r>
      <w:r>
        <w:rPr>
          <w:rFonts w:hint="eastAsia" w:ascii="仿宋_GB2312" w:hAnsi="Times New Roman" w:eastAsia="仿宋_GB2312" w:cs="Times New Roman"/>
          <w:color w:val="auto"/>
          <w:sz w:val="32"/>
          <w:szCs w:val="32"/>
          <w:highlight w:val="none"/>
        </w:rPr>
        <w:t>随机抽取3～6岁、19～69岁共</w:t>
      </w:r>
      <w:r>
        <w:rPr>
          <w:rFonts w:hint="eastAsia" w:ascii="仿宋_GB2312" w:hAnsi="Times New Roman" w:eastAsia="仿宋_GB2312" w:cs="Times New Roman"/>
          <w:color w:val="auto"/>
          <w:sz w:val="32"/>
          <w:szCs w:val="32"/>
          <w:highlight w:val="none"/>
          <w:lang w:val="en-US" w:eastAsia="zh-CN"/>
        </w:rPr>
        <w:t>37330</w:t>
      </w:r>
      <w:r>
        <w:rPr>
          <w:rFonts w:hint="eastAsia" w:ascii="仿宋_GB2312" w:hAnsi="Times New Roman" w:eastAsia="仿宋_GB2312" w:cs="Times New Roman"/>
          <w:color w:val="auto"/>
          <w:sz w:val="32"/>
          <w:szCs w:val="32"/>
          <w:highlight w:val="none"/>
        </w:rPr>
        <w:t>人参加本次统计分析。</w:t>
      </w:r>
    </w:p>
    <w:p>
      <w:pPr>
        <w:pStyle w:val="14"/>
        <w:keepNext w:val="0"/>
        <w:keepLines w:val="0"/>
        <w:pageBreakBefore w:val="0"/>
        <w:widowControl w:val="0"/>
        <w:kinsoku/>
        <w:wordWrap/>
        <w:overflowPunct/>
        <w:topLinePunct w:val="0"/>
        <w:autoSpaceDE w:val="0"/>
        <w:autoSpaceDN w:val="0"/>
        <w:bidi w:val="0"/>
        <w:adjustRightInd/>
        <w:snapToGrid/>
        <w:spacing w:line="600" w:lineRule="exact"/>
        <w:ind w:firstLine="1600" w:firstLineChars="5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一、体质测定结果</w:t>
      </w:r>
    </w:p>
    <w:p>
      <w:pPr>
        <w:keepNext w:val="0"/>
        <w:keepLines w:val="0"/>
        <w:pageBreakBefore w:val="0"/>
        <w:widowControl w:val="0"/>
        <w:kinsoku/>
        <w:wordWrap/>
        <w:overflowPunct/>
        <w:topLinePunct w:val="0"/>
        <w:autoSpaceDE w:val="0"/>
        <w:autoSpaceDN w:val="0"/>
        <w:bidi w:val="0"/>
        <w:adjustRightInd/>
        <w:snapToGrid/>
        <w:spacing w:line="600" w:lineRule="exact"/>
        <w:ind w:firstLine="1446" w:firstLineChars="45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（一）体质达标率</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深圳市</w:t>
      </w:r>
      <w:r>
        <w:rPr>
          <w:rFonts w:hint="eastAsia" w:ascii="仿宋_GB2312" w:hAnsi="仿宋_GB2312" w:eastAsia="仿宋_GB2312" w:cs="仿宋_GB2312"/>
          <w:sz w:val="32"/>
          <w:szCs w:val="32"/>
        </w:rPr>
        <w:t>体质综合评定达到《国民体质测定标准》“合格”以上标准的人数比例（以下简称“达标率”）</w:t>
      </w:r>
      <w:r>
        <w:rPr>
          <w:rFonts w:hint="eastAsia" w:ascii="仿宋_GB2312" w:eastAsia="仿宋_GB2312"/>
          <w:sz w:val="32"/>
          <w:szCs w:val="32"/>
        </w:rPr>
        <w:t>为92.</w:t>
      </w:r>
      <w:r>
        <w:rPr>
          <w:rFonts w:hint="eastAsia" w:ascii="仿宋_GB2312" w:eastAsia="仿宋_GB2312"/>
          <w:sz w:val="32"/>
          <w:szCs w:val="32"/>
          <w:lang w:val="en-US" w:eastAsia="zh-CN"/>
        </w:rPr>
        <w:t>0</w:t>
      </w:r>
      <w:r>
        <w:rPr>
          <w:rFonts w:hint="eastAsia" w:ascii="仿宋_GB2312" w:eastAsia="仿宋_GB2312"/>
          <w:sz w:val="32"/>
          <w:szCs w:val="32"/>
        </w:rPr>
        <w:t>%。其中，3～6岁幼儿为9</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～39岁成年甲组为</w:t>
      </w:r>
      <w:r>
        <w:rPr>
          <w:rFonts w:hint="eastAsia" w:ascii="仿宋_GB2312" w:eastAsia="仿宋_GB2312"/>
          <w:sz w:val="32"/>
          <w:szCs w:val="32"/>
          <w:lang w:val="en-US" w:eastAsia="zh-CN"/>
        </w:rPr>
        <w:t>90</w:t>
      </w:r>
      <w:r>
        <w:rPr>
          <w:rFonts w:hint="eastAsia" w:ascii="仿宋_GB2312" w:eastAsia="仿宋_GB2312"/>
          <w:sz w:val="32"/>
          <w:szCs w:val="32"/>
        </w:rPr>
        <w:t>.</w:t>
      </w:r>
      <w:r>
        <w:rPr>
          <w:rFonts w:hint="eastAsia" w:ascii="仿宋_GB2312" w:eastAsia="仿宋_GB2312"/>
          <w:sz w:val="32"/>
          <w:szCs w:val="32"/>
          <w:lang w:val="en-US" w:eastAsia="zh-CN"/>
        </w:rPr>
        <w:t>9</w:t>
      </w:r>
      <w:r>
        <w:rPr>
          <w:rFonts w:hint="eastAsia" w:ascii="仿宋_GB2312" w:eastAsia="仿宋_GB2312"/>
          <w:sz w:val="32"/>
          <w:szCs w:val="32"/>
        </w:rPr>
        <w:t>%，40～59岁成年乙组为</w:t>
      </w:r>
      <w:r>
        <w:rPr>
          <w:rFonts w:hint="eastAsia" w:ascii="仿宋_GB2312" w:eastAsia="仿宋_GB2312"/>
          <w:sz w:val="32"/>
          <w:szCs w:val="32"/>
          <w:lang w:val="en-US" w:eastAsia="zh-CN"/>
        </w:rPr>
        <w:t>92</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%，60～69岁老年组为</w:t>
      </w:r>
      <w:r>
        <w:rPr>
          <w:rFonts w:hint="eastAsia" w:ascii="仿宋_GB2312" w:eastAsia="仿宋_GB2312"/>
          <w:sz w:val="32"/>
          <w:szCs w:val="32"/>
          <w:lang w:val="en-US" w:eastAsia="zh-CN"/>
        </w:rPr>
        <w:t>88</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%，男性为9</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%，女性为9</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不同人群体质达标等级情况详见统计（表1）</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spacing w:val="-53"/>
          <w:sz w:val="24"/>
          <w:szCs w:val="24"/>
        </w:rPr>
        <w:t xml:space="preserve"> </w:t>
      </w:r>
      <w:r>
        <w:rPr>
          <w:sz w:val="24"/>
          <w:szCs w:val="24"/>
        </w:rPr>
        <w:t>1</w:t>
      </w:r>
      <w:r>
        <w:rPr>
          <w:rFonts w:hint="eastAsia"/>
          <w:sz w:val="24"/>
          <w:szCs w:val="24"/>
          <w:lang w:val="en-US" w:eastAsia="zh-CN"/>
        </w:rPr>
        <w:t xml:space="preserve">  </w:t>
      </w:r>
      <w:r>
        <w:rPr>
          <w:rFonts w:ascii="Times New Roman" w:hAnsi="Times New Roman" w:eastAsia="宋体" w:cs="Times New Roman"/>
          <w:sz w:val="24"/>
          <w:szCs w:val="24"/>
        </w:rPr>
        <w:t>20</w:t>
      </w:r>
      <w:r>
        <w:rPr>
          <w:rFonts w:hint="eastAsia" w:ascii="Times New Roman" w:hAnsi="Times New Roman" w:eastAsia="宋体" w:cs="Times New Roman"/>
          <w:sz w:val="24"/>
          <w:szCs w:val="24"/>
          <w:lang w:eastAsia="zh-CN"/>
        </w:rPr>
        <w:t>2</w:t>
      </w:r>
      <w:r>
        <w:rPr>
          <w:rFonts w:hint="eastAsia" w:ascii="Times New Roman" w:hAnsi="Times New Roman" w:cs="Times New Roman"/>
          <w:sz w:val="24"/>
          <w:szCs w:val="24"/>
          <w:lang w:val="en-US" w:eastAsia="zh-CN"/>
        </w:rPr>
        <w:t>2</w:t>
      </w:r>
      <w:r>
        <w:rPr>
          <w:rFonts w:ascii="Times New Roman" w:hAnsi="Times New Roman" w:eastAsia="宋体" w:cs="Times New Roman"/>
          <w:sz w:val="24"/>
          <w:szCs w:val="24"/>
        </w:rPr>
        <w:t>年</w:t>
      </w:r>
      <w:r>
        <w:rPr>
          <w:rFonts w:hint="eastAsia" w:ascii="Times New Roman" w:hAnsi="Times New Roman" w:eastAsia="宋体" w:cs="Times New Roman"/>
          <w:sz w:val="24"/>
          <w:szCs w:val="24"/>
          <w:lang w:eastAsia="zh-CN"/>
        </w:rPr>
        <w:t>深圳市</w:t>
      </w:r>
      <w:r>
        <w:rPr>
          <w:rFonts w:ascii="Times New Roman" w:hAnsi="Times New Roman" w:eastAsia="宋体" w:cs="Times New Roman"/>
          <w:sz w:val="24"/>
          <w:szCs w:val="24"/>
        </w:rPr>
        <w:t>体质达标等级统计表</w:t>
      </w:r>
      <w:r>
        <w:rPr>
          <w:sz w:val="24"/>
          <w:szCs w:val="24"/>
        </w:rPr>
        <w:t>（%）</w:t>
      </w:r>
    </w:p>
    <w:tbl>
      <w:tblPr>
        <w:tblStyle w:val="9"/>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1114"/>
        <w:gridCol w:w="975"/>
        <w:gridCol w:w="996"/>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blHeader/>
          <w:jc w:val="center"/>
        </w:trPr>
        <w:tc>
          <w:tcPr>
            <w:tcW w:w="2708" w:type="dxa"/>
            <w:tcBorders>
              <w:top w:val="single" w:color="auto" w:sz="4" w:space="0"/>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组别</w:t>
            </w:r>
          </w:p>
        </w:tc>
        <w:tc>
          <w:tcPr>
            <w:tcW w:w="1114" w:type="dxa"/>
            <w:tcBorders>
              <w:top w:val="single" w:color="auto" w:sz="4" w:space="0"/>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优秀率</w:t>
            </w:r>
          </w:p>
        </w:tc>
        <w:tc>
          <w:tcPr>
            <w:tcW w:w="975" w:type="dxa"/>
            <w:tcBorders>
              <w:top w:val="single" w:color="auto" w:sz="4" w:space="0"/>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良好率</w:t>
            </w:r>
          </w:p>
        </w:tc>
        <w:tc>
          <w:tcPr>
            <w:tcW w:w="996" w:type="dxa"/>
            <w:tcBorders>
              <w:top w:val="single" w:color="auto" w:sz="4" w:space="0"/>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合格率</w:t>
            </w:r>
          </w:p>
        </w:tc>
        <w:tc>
          <w:tcPr>
            <w:tcW w:w="1188" w:type="dxa"/>
            <w:tcBorders>
              <w:top w:val="single" w:color="auto" w:sz="4" w:space="0"/>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不合格率</w:t>
            </w:r>
          </w:p>
        </w:tc>
        <w:tc>
          <w:tcPr>
            <w:tcW w:w="1188" w:type="dxa"/>
            <w:tcBorders>
              <w:top w:val="single" w:color="auto" w:sz="4" w:space="0"/>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08" w:type="dxa"/>
            <w:tcBorders>
              <w:top w:val="single" w:color="auto" w:sz="4" w:space="0"/>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幼儿组（3～6岁）</w:t>
            </w:r>
          </w:p>
        </w:tc>
        <w:tc>
          <w:tcPr>
            <w:tcW w:w="1114" w:type="dxa"/>
            <w:tcBorders>
              <w:top w:val="single" w:color="auto" w:sz="4" w:space="0"/>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32.5</w:t>
            </w:r>
          </w:p>
        </w:tc>
        <w:tc>
          <w:tcPr>
            <w:tcW w:w="975" w:type="dxa"/>
            <w:tcBorders>
              <w:top w:val="single" w:color="auto" w:sz="4" w:space="0"/>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39.3</w:t>
            </w:r>
          </w:p>
        </w:tc>
        <w:tc>
          <w:tcPr>
            <w:tcW w:w="996" w:type="dxa"/>
            <w:tcBorders>
              <w:top w:val="single" w:color="auto" w:sz="4" w:space="0"/>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22.7</w:t>
            </w:r>
          </w:p>
        </w:tc>
        <w:tc>
          <w:tcPr>
            <w:tcW w:w="1188" w:type="dxa"/>
            <w:tcBorders>
              <w:top w:val="single" w:color="auto" w:sz="4" w:space="0"/>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5.5</w:t>
            </w:r>
          </w:p>
        </w:tc>
        <w:tc>
          <w:tcPr>
            <w:tcW w:w="1188" w:type="dxa"/>
            <w:tcBorders>
              <w:top w:val="single" w:color="auto" w:sz="4" w:space="0"/>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08"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成年甲组（19～39岁）</w:t>
            </w:r>
          </w:p>
        </w:tc>
        <w:tc>
          <w:tcPr>
            <w:tcW w:w="1114"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9.4</w:t>
            </w:r>
          </w:p>
        </w:tc>
        <w:tc>
          <w:tcPr>
            <w:tcW w:w="975"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39.9</w:t>
            </w:r>
          </w:p>
        </w:tc>
        <w:tc>
          <w:tcPr>
            <w:tcW w:w="996"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41.6</w:t>
            </w:r>
          </w:p>
        </w:tc>
        <w:tc>
          <w:tcPr>
            <w:tcW w:w="1188"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9.1</w:t>
            </w:r>
          </w:p>
        </w:tc>
        <w:tc>
          <w:tcPr>
            <w:tcW w:w="1188"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08"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成年乙组（40～59岁）</w:t>
            </w:r>
          </w:p>
        </w:tc>
        <w:tc>
          <w:tcPr>
            <w:tcW w:w="1114"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11.1</w:t>
            </w:r>
          </w:p>
        </w:tc>
        <w:tc>
          <w:tcPr>
            <w:tcW w:w="975"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42.5</w:t>
            </w:r>
          </w:p>
        </w:tc>
        <w:tc>
          <w:tcPr>
            <w:tcW w:w="996"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38.6</w:t>
            </w:r>
          </w:p>
        </w:tc>
        <w:tc>
          <w:tcPr>
            <w:tcW w:w="1188"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7.8</w:t>
            </w:r>
          </w:p>
        </w:tc>
        <w:tc>
          <w:tcPr>
            <w:tcW w:w="1188"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08"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老年组（60～69岁）</w:t>
            </w:r>
          </w:p>
        </w:tc>
        <w:tc>
          <w:tcPr>
            <w:tcW w:w="1114"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11.3</w:t>
            </w:r>
          </w:p>
        </w:tc>
        <w:tc>
          <w:tcPr>
            <w:tcW w:w="975"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35.4</w:t>
            </w:r>
          </w:p>
        </w:tc>
        <w:tc>
          <w:tcPr>
            <w:tcW w:w="996"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41.9</w:t>
            </w:r>
          </w:p>
        </w:tc>
        <w:tc>
          <w:tcPr>
            <w:tcW w:w="1188"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11.4</w:t>
            </w:r>
          </w:p>
        </w:tc>
        <w:tc>
          <w:tcPr>
            <w:tcW w:w="1188" w:type="dxa"/>
            <w:tcBorders>
              <w:top w:val="nil"/>
              <w:left w:val="nil"/>
              <w:bottom w:val="nil"/>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08" w:type="dxa"/>
            <w:tcBorders>
              <w:top w:val="nil"/>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eastAsia="宋体"/>
                <w:sz w:val="24"/>
                <w:szCs w:val="24"/>
                <w:vertAlign w:val="baseline"/>
                <w:lang w:val="en-US" w:eastAsia="zh-CN"/>
              </w:rPr>
            </w:pPr>
            <w:r>
              <w:rPr>
                <w:rFonts w:hint="eastAsia"/>
                <w:sz w:val="24"/>
                <w:szCs w:val="24"/>
                <w:vertAlign w:val="baseline"/>
                <w:lang w:val="en-US" w:eastAsia="zh-CN"/>
              </w:rPr>
              <w:t>总体</w:t>
            </w:r>
          </w:p>
        </w:tc>
        <w:tc>
          <w:tcPr>
            <w:tcW w:w="1114" w:type="dxa"/>
            <w:tcBorders>
              <w:top w:val="nil"/>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19.4</w:t>
            </w:r>
          </w:p>
        </w:tc>
        <w:tc>
          <w:tcPr>
            <w:tcW w:w="975" w:type="dxa"/>
            <w:tcBorders>
              <w:top w:val="nil"/>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40.6</w:t>
            </w:r>
          </w:p>
        </w:tc>
        <w:tc>
          <w:tcPr>
            <w:tcW w:w="996" w:type="dxa"/>
            <w:tcBorders>
              <w:top w:val="nil"/>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32.0</w:t>
            </w:r>
          </w:p>
        </w:tc>
        <w:tc>
          <w:tcPr>
            <w:tcW w:w="1188" w:type="dxa"/>
            <w:tcBorders>
              <w:top w:val="nil"/>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8.0</w:t>
            </w:r>
          </w:p>
        </w:tc>
        <w:tc>
          <w:tcPr>
            <w:tcW w:w="1188" w:type="dxa"/>
            <w:tcBorders>
              <w:top w:val="nil"/>
              <w:left w:val="nil"/>
              <w:bottom w:val="single" w:color="auto" w:sz="4" w:space="0"/>
              <w:right w:val="nil"/>
            </w:tcBorders>
            <w:noWrap w:val="0"/>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92.0</w:t>
            </w:r>
          </w:p>
        </w:tc>
      </w:tr>
    </w:tbl>
    <w:p>
      <w:pPr>
        <w:pStyle w:val="2"/>
        <w:keepNext w:val="0"/>
        <w:keepLines w:val="0"/>
        <w:pageBreakBefore w:val="0"/>
        <w:widowControl w:val="0"/>
        <w:kinsoku/>
        <w:wordWrap/>
        <w:overflowPunct/>
        <w:topLinePunct w:val="0"/>
        <w:autoSpaceDE w:val="0"/>
        <w:autoSpaceDN w:val="0"/>
        <w:bidi w:val="0"/>
        <w:adjustRightInd/>
        <w:snapToGrid/>
        <w:spacing w:line="580" w:lineRule="exact"/>
        <w:ind w:left="986" w:right="1071"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二、体质特征与变化趋势</w:t>
      </w:r>
    </w:p>
    <w:p>
      <w:pPr>
        <w:pStyle w:val="2"/>
        <w:keepNext w:val="0"/>
        <w:keepLines w:val="0"/>
        <w:pageBreakBefore w:val="0"/>
        <w:widowControl w:val="0"/>
        <w:kinsoku/>
        <w:wordWrap/>
        <w:overflowPunct/>
        <w:topLinePunct w:val="0"/>
        <w:autoSpaceDE w:val="0"/>
        <w:autoSpaceDN w:val="0"/>
        <w:bidi w:val="0"/>
        <w:adjustRightInd/>
        <w:snapToGrid/>
        <w:spacing w:line="580" w:lineRule="exact"/>
        <w:ind w:left="986" w:right="1071"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（一）身体形态</w:t>
      </w:r>
    </w:p>
    <w:p>
      <w:pPr>
        <w:pStyle w:val="2"/>
        <w:keepNext w:val="0"/>
        <w:keepLines w:val="0"/>
        <w:pageBreakBefore w:val="0"/>
        <w:widowControl w:val="0"/>
        <w:kinsoku/>
        <w:wordWrap/>
        <w:overflowPunct/>
        <w:topLinePunct w:val="0"/>
        <w:autoSpaceDE w:val="0"/>
        <w:autoSpaceDN w:val="0"/>
        <w:bidi w:val="0"/>
        <w:adjustRightInd/>
        <w:snapToGrid/>
        <w:spacing w:line="580" w:lineRule="exact"/>
        <w:ind w:left="986" w:right="1071"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1、身高</w:t>
      </w:r>
    </w:p>
    <w:p>
      <w:pPr>
        <w:pStyle w:val="2"/>
        <w:keepNext w:val="0"/>
        <w:keepLines w:val="0"/>
        <w:pageBreakBefore w:val="0"/>
        <w:widowControl w:val="0"/>
        <w:kinsoku/>
        <w:wordWrap/>
        <w:overflowPunct/>
        <w:topLinePunct w:val="0"/>
        <w:autoSpaceDE w:val="0"/>
        <w:autoSpaceDN w:val="0"/>
        <w:bidi w:val="0"/>
        <w:adjustRightInd/>
        <w:snapToGrid/>
        <w:spacing w:line="580" w:lineRule="exact"/>
        <w:ind w:left="986" w:right="1071"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2012年深圳市数据比较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2022年我市</w:t>
      </w:r>
      <w:r>
        <w:rPr>
          <w:rFonts w:hint="eastAsia" w:ascii="仿宋_GB2312" w:hAnsi="仿宋_GB2312" w:eastAsia="仿宋_GB2312" w:cs="仿宋_GB2312"/>
          <w:sz w:val="32"/>
          <w:szCs w:val="32"/>
          <w:lang w:eastAsia="zh-CN"/>
        </w:rPr>
        <w:t>男、女童的身高平均水平较</w:t>
      </w:r>
      <w:r>
        <w:rPr>
          <w:rFonts w:hint="eastAsia" w:ascii="仿宋_GB2312" w:hAnsi="仿宋_GB2312" w:eastAsia="仿宋_GB2312" w:cs="仿宋_GB2312"/>
          <w:sz w:val="32"/>
          <w:szCs w:val="32"/>
          <w:lang w:val="en-US" w:eastAsia="zh-CN"/>
        </w:rPr>
        <w:t>2012年有所下降，下降幅度男童在1.1～1.8厘米之间，女童在0.7～1.3厘米之间。</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highlight w:val="none"/>
        </w:rPr>
      </w:pPr>
      <w:r>
        <w:rPr>
          <w:sz w:val="24"/>
          <w:szCs w:val="24"/>
          <w:highlight w:val="none"/>
        </w:rPr>
        <w:t>表</w:t>
      </w:r>
      <w:r>
        <w:rPr>
          <w:rFonts w:hint="eastAsia"/>
          <w:sz w:val="24"/>
          <w:szCs w:val="24"/>
          <w:highlight w:val="none"/>
          <w:lang w:val="en-US" w:eastAsia="zh-CN"/>
        </w:rPr>
        <w:t xml:space="preserve">2  </w:t>
      </w:r>
      <w:r>
        <w:rPr>
          <w:rFonts w:hint="eastAsia"/>
          <w:sz w:val="24"/>
          <w:szCs w:val="24"/>
          <w:highlight w:val="none"/>
          <w:lang w:eastAsia="zh-CN"/>
        </w:rPr>
        <w:t>深圳市幼儿</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男、女身高平均数</w:t>
      </w:r>
      <w:r>
        <w:rPr>
          <w:rFonts w:hint="eastAsia"/>
          <w:sz w:val="24"/>
          <w:szCs w:val="24"/>
          <w:highlight w:val="none"/>
          <w:lang w:eastAsia="zh-CN"/>
        </w:rPr>
        <w:t>比较</w:t>
      </w:r>
      <w:r>
        <w:rPr>
          <w:sz w:val="24"/>
          <w:szCs w:val="24"/>
          <w:highlight w:val="none"/>
        </w:rPr>
        <w:t>表（cm）</w:t>
      </w:r>
    </w:p>
    <w:tbl>
      <w:tblPr>
        <w:tblStyle w:val="12"/>
        <w:tblW w:w="7881" w:type="dxa"/>
        <w:tblInd w:w="1459" w:type="dxa"/>
        <w:tblLayout w:type="fixed"/>
        <w:tblCellMar>
          <w:top w:w="0" w:type="dxa"/>
          <w:left w:w="0" w:type="dxa"/>
          <w:bottom w:w="0" w:type="dxa"/>
          <w:right w:w="0" w:type="dxa"/>
        </w:tblCellMar>
      </w:tblPr>
      <w:tblGrid>
        <w:gridCol w:w="907"/>
        <w:gridCol w:w="895"/>
        <w:gridCol w:w="1176"/>
        <w:gridCol w:w="940"/>
        <w:gridCol w:w="381"/>
        <w:gridCol w:w="1142"/>
        <w:gridCol w:w="1164"/>
        <w:gridCol w:w="1276"/>
      </w:tblGrid>
      <w:tr>
        <w:tblPrEx>
          <w:tblCellMar>
            <w:top w:w="0" w:type="dxa"/>
            <w:left w:w="0" w:type="dxa"/>
            <w:bottom w:w="0" w:type="dxa"/>
            <w:right w:w="0" w:type="dxa"/>
          </w:tblCellMar>
        </w:tblPrEx>
        <w:trPr>
          <w:trHeight w:val="239" w:hRule="atLeast"/>
        </w:trPr>
        <w:tc>
          <w:tcPr>
            <w:tcW w:w="90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(岁)</w:t>
            </w:r>
          </w:p>
        </w:tc>
        <w:tc>
          <w:tcPr>
            <w:tcW w:w="3011"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男</w:t>
            </w:r>
          </w:p>
        </w:tc>
        <w:tc>
          <w:tcPr>
            <w:tcW w:w="381"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3582"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女</w:t>
            </w:r>
          </w:p>
        </w:tc>
      </w:tr>
      <w:tr>
        <w:tblPrEx>
          <w:tblCellMar>
            <w:top w:w="0" w:type="dxa"/>
            <w:left w:w="0" w:type="dxa"/>
            <w:bottom w:w="0" w:type="dxa"/>
            <w:right w:w="0" w:type="dxa"/>
          </w:tblCellMar>
        </w:tblPrEx>
        <w:trPr>
          <w:trHeight w:val="322" w:hRule="atLeast"/>
        </w:trPr>
        <w:tc>
          <w:tcPr>
            <w:tcW w:w="907" w:type="dxa"/>
            <w:vMerge w:val="continue"/>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895"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2022年</w:t>
            </w:r>
          </w:p>
        </w:tc>
        <w:tc>
          <w:tcPr>
            <w:tcW w:w="1176"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2012年</w:t>
            </w:r>
          </w:p>
        </w:tc>
        <w:tc>
          <w:tcPr>
            <w:tcW w:w="940"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差值</w:t>
            </w:r>
          </w:p>
        </w:tc>
        <w:tc>
          <w:tcPr>
            <w:tcW w:w="381" w:type="dxa"/>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142"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2022年</w:t>
            </w:r>
          </w:p>
        </w:tc>
        <w:tc>
          <w:tcPr>
            <w:tcW w:w="1164"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2012年</w:t>
            </w:r>
          </w:p>
        </w:tc>
        <w:tc>
          <w:tcPr>
            <w:tcW w:w="1276"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差值</w:t>
            </w:r>
          </w:p>
        </w:tc>
      </w:tr>
      <w:tr>
        <w:tblPrEx>
          <w:tblCellMar>
            <w:top w:w="0" w:type="dxa"/>
            <w:left w:w="0" w:type="dxa"/>
            <w:bottom w:w="0" w:type="dxa"/>
            <w:right w:w="0" w:type="dxa"/>
          </w:tblCellMar>
        </w:tblPrEx>
        <w:trPr>
          <w:trHeight w:val="302" w:hRule="atLeast"/>
        </w:trPr>
        <w:tc>
          <w:tcPr>
            <w:tcW w:w="907"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w:t>
            </w:r>
          </w:p>
        </w:tc>
        <w:tc>
          <w:tcPr>
            <w:tcW w:w="895"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default"/>
                <w:sz w:val="24"/>
                <w:szCs w:val="24"/>
                <w:highlight w:val="none"/>
                <w:vertAlign w:val="baseline"/>
                <w:lang w:val="en-US" w:eastAsia="zh-CN"/>
              </w:rPr>
              <w:t xml:space="preserve">101.3 </w:t>
            </w:r>
          </w:p>
        </w:tc>
        <w:tc>
          <w:tcPr>
            <w:tcW w:w="1176"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102.4</w:t>
            </w:r>
          </w:p>
        </w:tc>
        <w:tc>
          <w:tcPr>
            <w:tcW w:w="940" w:type="dxa"/>
            <w:tcBorders>
              <w:top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-1.1 </w:t>
            </w:r>
          </w:p>
        </w:tc>
        <w:tc>
          <w:tcPr>
            <w:tcW w:w="381"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rPr>
            </w:pPr>
          </w:p>
        </w:tc>
        <w:tc>
          <w:tcPr>
            <w:tcW w:w="1142"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default"/>
                <w:sz w:val="24"/>
                <w:szCs w:val="24"/>
                <w:highlight w:val="none"/>
                <w:vertAlign w:val="baseline"/>
                <w:lang w:val="en-US" w:eastAsia="zh-CN"/>
              </w:rPr>
              <w:t xml:space="preserve">100.2 </w:t>
            </w:r>
          </w:p>
        </w:tc>
        <w:tc>
          <w:tcPr>
            <w:tcW w:w="1164"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100.9</w:t>
            </w:r>
          </w:p>
        </w:tc>
        <w:tc>
          <w:tcPr>
            <w:tcW w:w="1276" w:type="dxa"/>
            <w:tcBorders>
              <w:top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-0.7 </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w:t>
            </w:r>
          </w:p>
        </w:tc>
        <w:tc>
          <w:tcPr>
            <w:tcW w:w="895"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default"/>
                <w:sz w:val="24"/>
                <w:szCs w:val="24"/>
                <w:highlight w:val="none"/>
                <w:vertAlign w:val="baseline"/>
                <w:lang w:val="en-US" w:eastAsia="zh-CN"/>
              </w:rPr>
              <w:t xml:space="preserve">106.8 </w:t>
            </w:r>
          </w:p>
        </w:tc>
        <w:tc>
          <w:tcPr>
            <w:tcW w:w="11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107.9</w:t>
            </w:r>
          </w:p>
        </w:tc>
        <w:tc>
          <w:tcPr>
            <w:tcW w:w="94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-1.1 </w:t>
            </w:r>
          </w:p>
        </w:tc>
        <w:tc>
          <w:tcPr>
            <w:tcW w:w="381"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rPr>
            </w:pPr>
          </w:p>
        </w:tc>
        <w:tc>
          <w:tcPr>
            <w:tcW w:w="1142"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default"/>
                <w:sz w:val="24"/>
                <w:szCs w:val="24"/>
                <w:highlight w:val="none"/>
                <w:vertAlign w:val="baseline"/>
                <w:lang w:val="en-US" w:eastAsia="zh-CN"/>
              </w:rPr>
              <w:t xml:space="preserve">106.2 </w:t>
            </w:r>
          </w:p>
        </w:tc>
        <w:tc>
          <w:tcPr>
            <w:tcW w:w="116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107.5</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-1.3 </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w:t>
            </w:r>
          </w:p>
        </w:tc>
        <w:tc>
          <w:tcPr>
            <w:tcW w:w="895"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default"/>
                <w:sz w:val="24"/>
                <w:szCs w:val="24"/>
                <w:highlight w:val="none"/>
                <w:vertAlign w:val="baseline"/>
                <w:lang w:val="en-US" w:eastAsia="zh-CN"/>
              </w:rPr>
              <w:t xml:space="preserve">113.6 </w:t>
            </w:r>
          </w:p>
        </w:tc>
        <w:tc>
          <w:tcPr>
            <w:tcW w:w="11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114.7</w:t>
            </w:r>
          </w:p>
        </w:tc>
        <w:tc>
          <w:tcPr>
            <w:tcW w:w="940"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-1.1 </w:t>
            </w:r>
          </w:p>
        </w:tc>
        <w:tc>
          <w:tcPr>
            <w:tcW w:w="381"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rPr>
            </w:pPr>
          </w:p>
        </w:tc>
        <w:tc>
          <w:tcPr>
            <w:tcW w:w="1142"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default"/>
                <w:sz w:val="24"/>
                <w:szCs w:val="24"/>
                <w:highlight w:val="none"/>
                <w:vertAlign w:val="baseline"/>
                <w:lang w:val="en-US" w:eastAsia="zh-CN"/>
              </w:rPr>
              <w:t xml:space="preserve">112.8 </w:t>
            </w:r>
          </w:p>
        </w:tc>
        <w:tc>
          <w:tcPr>
            <w:tcW w:w="116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113.8</w:t>
            </w:r>
          </w:p>
        </w:tc>
        <w:tc>
          <w:tcPr>
            <w:tcW w:w="1276" w:type="dxa"/>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-1.0 </w:t>
            </w:r>
          </w:p>
        </w:tc>
      </w:tr>
      <w:tr>
        <w:tblPrEx>
          <w:tblCellMar>
            <w:top w:w="0" w:type="dxa"/>
            <w:left w:w="0" w:type="dxa"/>
            <w:bottom w:w="0" w:type="dxa"/>
            <w:right w:w="0" w:type="dxa"/>
          </w:tblCellMar>
        </w:tblPrEx>
        <w:trPr>
          <w:trHeight w:val="322" w:hRule="atLeast"/>
        </w:trPr>
        <w:tc>
          <w:tcPr>
            <w:tcW w:w="90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w:t>
            </w:r>
          </w:p>
        </w:tc>
        <w:tc>
          <w:tcPr>
            <w:tcW w:w="895"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default"/>
                <w:sz w:val="24"/>
                <w:szCs w:val="24"/>
                <w:highlight w:val="none"/>
                <w:vertAlign w:val="baseline"/>
                <w:lang w:val="en-US" w:eastAsia="zh-CN"/>
              </w:rPr>
              <w:t xml:space="preserve">118.5 </w:t>
            </w:r>
          </w:p>
        </w:tc>
        <w:tc>
          <w:tcPr>
            <w:tcW w:w="1176"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120.3</w:t>
            </w:r>
          </w:p>
        </w:tc>
        <w:tc>
          <w:tcPr>
            <w:tcW w:w="940" w:type="dxa"/>
            <w:tcBorders>
              <w:bottom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-1.8 </w:t>
            </w:r>
          </w:p>
        </w:tc>
        <w:tc>
          <w:tcPr>
            <w:tcW w:w="381"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rPr>
            </w:pPr>
          </w:p>
        </w:tc>
        <w:tc>
          <w:tcPr>
            <w:tcW w:w="1142"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default"/>
                <w:sz w:val="24"/>
                <w:szCs w:val="24"/>
                <w:highlight w:val="none"/>
                <w:vertAlign w:val="baseline"/>
                <w:lang w:val="en-US" w:eastAsia="zh-CN"/>
              </w:rPr>
              <w:t xml:space="preserve">116.8 </w:t>
            </w:r>
          </w:p>
        </w:tc>
        <w:tc>
          <w:tcPr>
            <w:tcW w:w="116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highlight w:val="none"/>
                <w:vertAlign w:val="baseline"/>
                <w:lang w:val="en-US" w:eastAsia="zh-CN" w:bidi="ar-SA"/>
              </w:rPr>
            </w:pPr>
            <w:r>
              <w:rPr>
                <w:rFonts w:hint="eastAsia"/>
                <w:sz w:val="24"/>
                <w:szCs w:val="24"/>
                <w:highlight w:val="none"/>
                <w:vertAlign w:val="baseline"/>
                <w:lang w:val="en-US" w:eastAsia="zh-CN"/>
              </w:rPr>
              <w:t>117.6</w:t>
            </w:r>
          </w:p>
        </w:tc>
        <w:tc>
          <w:tcPr>
            <w:tcW w:w="1276" w:type="dxa"/>
            <w:tcBorders>
              <w:bottom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 xml:space="preserve">-0.8 </w:t>
            </w:r>
          </w:p>
        </w:tc>
      </w:tr>
    </w:tbl>
    <w:p>
      <w:pPr>
        <w:pStyle w:val="2"/>
        <w:keepNext w:val="0"/>
        <w:keepLines w:val="0"/>
        <w:pageBreakBefore w:val="0"/>
        <w:widowControl w:val="0"/>
        <w:kinsoku/>
        <w:wordWrap/>
        <w:overflowPunct/>
        <w:topLinePunct w:val="0"/>
        <w:autoSpaceDE w:val="0"/>
        <w:autoSpaceDN w:val="0"/>
        <w:bidi w:val="0"/>
        <w:adjustRightInd/>
        <w:snapToGrid/>
        <w:spacing w:line="580" w:lineRule="exact"/>
        <w:ind w:left="986" w:right="1071"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成年人各年龄组的身高平均数则较</w:t>
      </w:r>
      <w:r>
        <w:rPr>
          <w:rFonts w:hint="eastAsia" w:ascii="仿宋_GB2312" w:hAnsi="仿宋_GB2312" w:eastAsia="仿宋_GB2312" w:cs="仿宋_GB2312"/>
          <w:sz w:val="32"/>
          <w:szCs w:val="32"/>
          <w:lang w:val="en-US" w:eastAsia="zh-CN"/>
        </w:rPr>
        <w:t>2012年基本持平或有所增长，男性变化幅度在-0.1～2.7厘米之间，女性变化幅度在0.3～3.2厘米之间</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rFonts w:hint="eastAsia"/>
          <w:sz w:val="24"/>
          <w:szCs w:val="24"/>
          <w:lang w:val="en-US" w:eastAsia="zh-CN"/>
        </w:rPr>
        <w:t xml:space="preserve">3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rPr>
        <w:t>男、女身高平均数</w:t>
      </w:r>
      <w:r>
        <w:rPr>
          <w:rFonts w:hint="eastAsia"/>
          <w:sz w:val="24"/>
          <w:szCs w:val="24"/>
          <w:highlight w:val="none"/>
          <w:lang w:eastAsia="zh-CN"/>
        </w:rPr>
        <w:t>比较</w:t>
      </w:r>
      <w:r>
        <w:rPr>
          <w:sz w:val="24"/>
          <w:szCs w:val="24"/>
        </w:rPr>
        <w:t>表（cm）</w:t>
      </w:r>
    </w:p>
    <w:tbl>
      <w:tblPr>
        <w:tblStyle w:val="12"/>
        <w:tblW w:w="8132" w:type="dxa"/>
        <w:tblInd w:w="1289" w:type="dxa"/>
        <w:tblLayout w:type="fixed"/>
        <w:tblCellMar>
          <w:top w:w="0" w:type="dxa"/>
          <w:left w:w="0" w:type="dxa"/>
          <w:bottom w:w="0" w:type="dxa"/>
          <w:right w:w="0" w:type="dxa"/>
        </w:tblCellMar>
      </w:tblPr>
      <w:tblGrid>
        <w:gridCol w:w="1027"/>
        <w:gridCol w:w="1039"/>
        <w:gridCol w:w="1213"/>
        <w:gridCol w:w="954"/>
        <w:gridCol w:w="532"/>
        <w:gridCol w:w="1038"/>
        <w:gridCol w:w="1184"/>
        <w:gridCol w:w="1145"/>
      </w:tblGrid>
      <w:tr>
        <w:tblPrEx>
          <w:tblCellMar>
            <w:top w:w="0" w:type="dxa"/>
            <w:left w:w="0" w:type="dxa"/>
            <w:bottom w:w="0" w:type="dxa"/>
            <w:right w:w="0" w:type="dxa"/>
          </w:tblCellMar>
        </w:tblPrEx>
        <w:trPr>
          <w:trHeight w:val="254" w:hRule="atLeast"/>
          <w:tblHeader/>
        </w:trPr>
        <w:tc>
          <w:tcPr>
            <w:tcW w:w="102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206"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532"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367"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298" w:hRule="atLeast"/>
          <w:tblHeader/>
        </w:trPr>
        <w:tc>
          <w:tcPr>
            <w:tcW w:w="1027"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9"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2022年</w:t>
            </w:r>
          </w:p>
        </w:tc>
        <w:tc>
          <w:tcPr>
            <w:tcW w:w="1213"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2012年</w:t>
            </w:r>
          </w:p>
        </w:tc>
        <w:tc>
          <w:tcPr>
            <w:tcW w:w="954"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差值</w:t>
            </w:r>
          </w:p>
        </w:tc>
        <w:tc>
          <w:tcPr>
            <w:tcW w:w="532" w:type="dxa"/>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038"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2022年</w:t>
            </w:r>
          </w:p>
        </w:tc>
        <w:tc>
          <w:tcPr>
            <w:tcW w:w="1184"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2012年</w:t>
            </w:r>
          </w:p>
        </w:tc>
        <w:tc>
          <w:tcPr>
            <w:tcW w:w="114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差值</w:t>
            </w:r>
          </w:p>
        </w:tc>
      </w:tr>
      <w:tr>
        <w:tblPrEx>
          <w:tblCellMar>
            <w:top w:w="0" w:type="dxa"/>
            <w:left w:w="0" w:type="dxa"/>
            <w:bottom w:w="0" w:type="dxa"/>
            <w:right w:w="0" w:type="dxa"/>
          </w:tblCellMar>
        </w:tblPrEx>
        <w:trPr>
          <w:trHeight w:val="311" w:hRule="atLeast"/>
        </w:trPr>
        <w:tc>
          <w:tcPr>
            <w:tcW w:w="102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20～24</w:t>
            </w:r>
          </w:p>
        </w:tc>
        <w:tc>
          <w:tcPr>
            <w:tcW w:w="1039"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171.8 </w:t>
            </w:r>
          </w:p>
        </w:tc>
        <w:tc>
          <w:tcPr>
            <w:tcW w:w="1213" w:type="dxa"/>
            <w:tcBorders>
              <w:top w:val="single" w:color="000000" w:sz="4"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169.1 </w:t>
            </w:r>
          </w:p>
        </w:tc>
        <w:tc>
          <w:tcPr>
            <w:tcW w:w="954"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2.7 </w:t>
            </w:r>
          </w:p>
        </w:tc>
        <w:tc>
          <w:tcPr>
            <w:tcW w:w="532"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038"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159.9 </w:t>
            </w:r>
          </w:p>
        </w:tc>
        <w:tc>
          <w:tcPr>
            <w:tcW w:w="1184" w:type="dxa"/>
            <w:tcBorders>
              <w:top w:val="single" w:color="000000" w:sz="4"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156.7 </w:t>
            </w:r>
          </w:p>
        </w:tc>
        <w:tc>
          <w:tcPr>
            <w:tcW w:w="1145"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3.2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25～29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171.1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169.3 </w:t>
            </w:r>
          </w:p>
        </w:tc>
        <w:tc>
          <w:tcPr>
            <w:tcW w:w="95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1.8 </w:t>
            </w:r>
          </w:p>
        </w:tc>
        <w:tc>
          <w:tcPr>
            <w:tcW w:w="532"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158.8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157.0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1.8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30～34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170.1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168.6 </w:t>
            </w:r>
          </w:p>
        </w:tc>
        <w:tc>
          <w:tcPr>
            <w:tcW w:w="95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 </w:t>
            </w:r>
          </w:p>
        </w:tc>
        <w:tc>
          <w:tcPr>
            <w:tcW w:w="532"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158.2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156.6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35～39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169.2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167.8 </w:t>
            </w:r>
          </w:p>
        </w:tc>
        <w:tc>
          <w:tcPr>
            <w:tcW w:w="95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1.4 </w:t>
            </w:r>
          </w:p>
        </w:tc>
        <w:tc>
          <w:tcPr>
            <w:tcW w:w="532"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158.0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156.6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1.4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40～44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168.3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167.6 </w:t>
            </w:r>
          </w:p>
        </w:tc>
        <w:tc>
          <w:tcPr>
            <w:tcW w:w="95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0.7 </w:t>
            </w:r>
          </w:p>
        </w:tc>
        <w:tc>
          <w:tcPr>
            <w:tcW w:w="532"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157.2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156.2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1.0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45～49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167.6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167.3 </w:t>
            </w:r>
          </w:p>
        </w:tc>
        <w:tc>
          <w:tcPr>
            <w:tcW w:w="95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0.3 </w:t>
            </w:r>
          </w:p>
        </w:tc>
        <w:tc>
          <w:tcPr>
            <w:tcW w:w="532"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156.8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156.5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0.3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50～54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167.0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166.8 </w:t>
            </w:r>
          </w:p>
        </w:tc>
        <w:tc>
          <w:tcPr>
            <w:tcW w:w="95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0.2 </w:t>
            </w:r>
          </w:p>
        </w:tc>
        <w:tc>
          <w:tcPr>
            <w:tcW w:w="532"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156.9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156.4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0.5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55～59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166.7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166.8 </w:t>
            </w:r>
          </w:p>
        </w:tc>
        <w:tc>
          <w:tcPr>
            <w:tcW w:w="95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-0.1 </w:t>
            </w:r>
          </w:p>
        </w:tc>
        <w:tc>
          <w:tcPr>
            <w:tcW w:w="532"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156.2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155.6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0.6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60～64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166.1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165.4 </w:t>
            </w:r>
          </w:p>
        </w:tc>
        <w:tc>
          <w:tcPr>
            <w:tcW w:w="95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0.7 </w:t>
            </w:r>
          </w:p>
        </w:tc>
        <w:tc>
          <w:tcPr>
            <w:tcW w:w="532"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155.8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154.8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1.0 </w:t>
            </w:r>
          </w:p>
        </w:tc>
      </w:tr>
      <w:tr>
        <w:tblPrEx>
          <w:tblCellMar>
            <w:top w:w="0" w:type="dxa"/>
            <w:left w:w="0" w:type="dxa"/>
            <w:bottom w:w="0" w:type="dxa"/>
            <w:right w:w="0" w:type="dxa"/>
          </w:tblCellMar>
        </w:tblPrEx>
        <w:trPr>
          <w:trHeight w:val="311" w:hRule="atLeast"/>
        </w:trPr>
        <w:tc>
          <w:tcPr>
            <w:tcW w:w="102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65～69</w:t>
            </w:r>
          </w:p>
        </w:tc>
        <w:tc>
          <w:tcPr>
            <w:tcW w:w="1039"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166.2 </w:t>
            </w:r>
          </w:p>
        </w:tc>
        <w:tc>
          <w:tcPr>
            <w:tcW w:w="1213"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165.6 </w:t>
            </w:r>
          </w:p>
        </w:tc>
        <w:tc>
          <w:tcPr>
            <w:tcW w:w="95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0.6 </w:t>
            </w:r>
          </w:p>
        </w:tc>
        <w:tc>
          <w:tcPr>
            <w:tcW w:w="532"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p>
        </w:tc>
        <w:tc>
          <w:tcPr>
            <w:tcW w:w="1038"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155.0 </w:t>
            </w:r>
          </w:p>
        </w:tc>
        <w:tc>
          <w:tcPr>
            <w:tcW w:w="1184"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153.8 </w:t>
            </w:r>
          </w:p>
        </w:tc>
        <w:tc>
          <w:tcPr>
            <w:tcW w:w="1145"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 xml:space="preserve">1.2 </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2、体重</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default" w:ascii="仿宋_GB2312" w:hAnsi="仿宋_GB2312" w:eastAsia="仿宋_GB2312" w:cs="仿宋_GB2312"/>
          <w:sz w:val="32"/>
          <w:szCs w:val="32"/>
          <w:lang w:val="en-US" w:eastAsia="zh-CN"/>
        </w:rPr>
        <w:t>一般来说,身高和体重</w:t>
      </w:r>
      <w:r>
        <w:rPr>
          <w:rFonts w:hint="eastAsia" w:ascii="仿宋_GB2312" w:hAnsi="仿宋_GB2312" w:eastAsia="仿宋_GB2312" w:cs="仿宋_GB2312"/>
          <w:sz w:val="32"/>
          <w:szCs w:val="32"/>
          <w:lang w:val="en-US" w:eastAsia="zh-CN"/>
        </w:rPr>
        <w:t>之间呈</w:t>
      </w:r>
      <w:r>
        <w:rPr>
          <w:rFonts w:hint="default" w:ascii="仿宋_GB2312" w:hAnsi="仿宋_GB2312" w:eastAsia="仿宋_GB2312" w:cs="仿宋_GB2312"/>
          <w:sz w:val="32"/>
          <w:szCs w:val="32"/>
          <w:lang w:val="en-US" w:eastAsia="zh-CN"/>
        </w:rPr>
        <w:t>正相关的关系</w:t>
      </w:r>
      <w:r>
        <w:rPr>
          <w:rFonts w:hint="eastAsia" w:ascii="仿宋_GB2312" w:hAnsi="仿宋_GB2312" w:eastAsia="仿宋_GB2312" w:cs="仿宋_GB2312"/>
          <w:sz w:val="32"/>
          <w:szCs w:val="32"/>
          <w:lang w:val="en-US" w:eastAsia="zh-CN"/>
        </w:rPr>
        <w:t>，即身高较高的人体重也相对较重。</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2012年深圳市数据比较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2022年我市</w:t>
      </w:r>
      <w:r>
        <w:rPr>
          <w:rFonts w:hint="eastAsia" w:ascii="仿宋_GB2312" w:hAnsi="仿宋_GB2312" w:eastAsia="仿宋_GB2312" w:cs="仿宋_GB2312"/>
          <w:sz w:val="32"/>
          <w:szCs w:val="32"/>
          <w:lang w:eastAsia="zh-CN"/>
        </w:rPr>
        <w:t>男、女童的体重平均水平与身高一样较</w:t>
      </w:r>
      <w:r>
        <w:rPr>
          <w:rFonts w:hint="eastAsia" w:ascii="仿宋_GB2312" w:hAnsi="仿宋_GB2312" w:eastAsia="仿宋_GB2312" w:cs="仿宋_GB2312"/>
          <w:sz w:val="32"/>
          <w:szCs w:val="32"/>
          <w:lang w:val="en-US" w:eastAsia="zh-CN"/>
        </w:rPr>
        <w:t>2012年有所下降，下降幅度男童在0.9～1.6</w:t>
      </w:r>
      <w:r>
        <w:rPr>
          <w:rFonts w:hint="eastAsia" w:ascii="仿宋_GB2312" w:hAnsi="仿宋_GB2312" w:eastAsia="仿宋_GB2312" w:cs="仿宋_GB2312"/>
          <w:sz w:val="32"/>
          <w:szCs w:val="32"/>
          <w:lang w:eastAsia="zh-CN"/>
        </w:rPr>
        <w:t>千克</w:t>
      </w:r>
      <w:r>
        <w:rPr>
          <w:rFonts w:hint="eastAsia" w:ascii="仿宋_GB2312" w:hAnsi="仿宋_GB2312" w:eastAsia="仿宋_GB2312" w:cs="仿宋_GB2312"/>
          <w:sz w:val="32"/>
          <w:szCs w:val="32"/>
          <w:lang w:val="en-US" w:eastAsia="zh-CN"/>
        </w:rPr>
        <w:t>之间，女童在0.2～0.9</w:t>
      </w:r>
      <w:r>
        <w:rPr>
          <w:rFonts w:hint="eastAsia" w:ascii="仿宋_GB2312" w:hAnsi="仿宋_GB2312" w:eastAsia="仿宋_GB2312" w:cs="仿宋_GB2312"/>
          <w:sz w:val="32"/>
          <w:szCs w:val="32"/>
          <w:lang w:eastAsia="zh-CN"/>
        </w:rPr>
        <w:t>千克</w:t>
      </w:r>
      <w:r>
        <w:rPr>
          <w:rFonts w:hint="eastAsia" w:ascii="仿宋_GB2312" w:hAnsi="仿宋_GB2312" w:eastAsia="仿宋_GB2312" w:cs="仿宋_GB2312"/>
          <w:sz w:val="32"/>
          <w:szCs w:val="32"/>
          <w:lang w:val="en-US" w:eastAsia="zh-CN"/>
        </w:rPr>
        <w:t>之间。</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rFonts w:hint="eastAsia"/>
          <w:sz w:val="24"/>
          <w:szCs w:val="24"/>
          <w:lang w:val="en-US" w:eastAsia="zh-CN"/>
        </w:rPr>
        <w:t xml:space="preserve">4  </w:t>
      </w:r>
      <w:r>
        <w:rPr>
          <w:rFonts w:hint="eastAsia"/>
          <w:sz w:val="24"/>
          <w:szCs w:val="24"/>
          <w:highlight w:val="none"/>
          <w:lang w:eastAsia="zh-CN"/>
        </w:rPr>
        <w:t>深圳市幼儿</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eastAsia="zh-CN"/>
        </w:rPr>
        <w:t>体重</w:t>
      </w:r>
      <w:r>
        <w:rPr>
          <w:sz w:val="24"/>
          <w:szCs w:val="24"/>
          <w:highlight w:val="none"/>
        </w:rPr>
        <w:t>平均数</w:t>
      </w:r>
      <w:r>
        <w:rPr>
          <w:rFonts w:hint="eastAsia"/>
          <w:sz w:val="24"/>
          <w:szCs w:val="24"/>
          <w:highlight w:val="none"/>
          <w:lang w:eastAsia="zh-CN"/>
        </w:rPr>
        <w:t>比较</w:t>
      </w:r>
      <w:r>
        <w:rPr>
          <w:sz w:val="24"/>
          <w:szCs w:val="24"/>
          <w:highlight w:val="none"/>
        </w:rPr>
        <w:t>表</w:t>
      </w:r>
      <w:r>
        <w:rPr>
          <w:sz w:val="24"/>
          <w:szCs w:val="24"/>
        </w:rPr>
        <w:t>（kg）</w:t>
      </w:r>
    </w:p>
    <w:tbl>
      <w:tblPr>
        <w:tblStyle w:val="12"/>
        <w:tblW w:w="7881" w:type="dxa"/>
        <w:tblInd w:w="1459" w:type="dxa"/>
        <w:tblLayout w:type="fixed"/>
        <w:tblCellMar>
          <w:top w:w="0" w:type="dxa"/>
          <w:left w:w="0" w:type="dxa"/>
          <w:bottom w:w="0" w:type="dxa"/>
          <w:right w:w="0" w:type="dxa"/>
        </w:tblCellMar>
      </w:tblPr>
      <w:tblGrid>
        <w:gridCol w:w="907"/>
        <w:gridCol w:w="895"/>
        <w:gridCol w:w="1176"/>
        <w:gridCol w:w="940"/>
        <w:gridCol w:w="381"/>
        <w:gridCol w:w="1142"/>
        <w:gridCol w:w="1164"/>
        <w:gridCol w:w="1276"/>
      </w:tblGrid>
      <w:tr>
        <w:tblPrEx>
          <w:tblCellMar>
            <w:top w:w="0" w:type="dxa"/>
            <w:left w:w="0" w:type="dxa"/>
            <w:bottom w:w="0" w:type="dxa"/>
            <w:right w:w="0" w:type="dxa"/>
          </w:tblCellMar>
        </w:tblPrEx>
        <w:trPr>
          <w:trHeight w:val="239" w:hRule="atLeast"/>
          <w:tblHeader/>
        </w:trPr>
        <w:tc>
          <w:tcPr>
            <w:tcW w:w="90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011"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1"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582"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322" w:hRule="atLeast"/>
          <w:tblHeader/>
        </w:trPr>
        <w:tc>
          <w:tcPr>
            <w:tcW w:w="907" w:type="dxa"/>
            <w:vMerge w:val="continue"/>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895"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76"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940"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c>
          <w:tcPr>
            <w:tcW w:w="381" w:type="dxa"/>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64"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276"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02" w:hRule="atLeast"/>
        </w:trPr>
        <w:tc>
          <w:tcPr>
            <w:tcW w:w="907"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w:t>
            </w:r>
          </w:p>
        </w:tc>
        <w:tc>
          <w:tcPr>
            <w:tcW w:w="895"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16.1</w:t>
            </w:r>
          </w:p>
        </w:tc>
        <w:tc>
          <w:tcPr>
            <w:tcW w:w="1176"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17.0</w:t>
            </w:r>
          </w:p>
        </w:tc>
        <w:tc>
          <w:tcPr>
            <w:tcW w:w="940"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-0.9 </w:t>
            </w:r>
          </w:p>
        </w:tc>
        <w:tc>
          <w:tcPr>
            <w:tcW w:w="381"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15.5</w:t>
            </w:r>
          </w:p>
        </w:tc>
        <w:tc>
          <w:tcPr>
            <w:tcW w:w="1164"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16.0</w:t>
            </w:r>
          </w:p>
        </w:tc>
        <w:tc>
          <w:tcPr>
            <w:tcW w:w="1276"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-0.5 </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w:t>
            </w:r>
          </w:p>
        </w:tc>
        <w:tc>
          <w:tcPr>
            <w:tcW w:w="895"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17.9</w:t>
            </w:r>
          </w:p>
        </w:tc>
        <w:tc>
          <w:tcPr>
            <w:tcW w:w="1176"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18.8</w:t>
            </w:r>
          </w:p>
        </w:tc>
        <w:tc>
          <w:tcPr>
            <w:tcW w:w="9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-0.9 </w:t>
            </w:r>
          </w:p>
        </w:tc>
        <w:tc>
          <w:tcPr>
            <w:tcW w:w="381"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17.3</w:t>
            </w:r>
          </w:p>
        </w:tc>
        <w:tc>
          <w:tcPr>
            <w:tcW w:w="116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18.2</w:t>
            </w:r>
          </w:p>
        </w:tc>
        <w:tc>
          <w:tcPr>
            <w:tcW w:w="12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-0.9 </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w:t>
            </w:r>
          </w:p>
        </w:tc>
        <w:tc>
          <w:tcPr>
            <w:tcW w:w="895"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w:t>
            </w:r>
          </w:p>
        </w:tc>
        <w:tc>
          <w:tcPr>
            <w:tcW w:w="1176"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21.5</w:t>
            </w:r>
          </w:p>
        </w:tc>
        <w:tc>
          <w:tcPr>
            <w:tcW w:w="9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-1.3 </w:t>
            </w:r>
          </w:p>
        </w:tc>
        <w:tc>
          <w:tcPr>
            <w:tcW w:w="381"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19.5</w:t>
            </w:r>
          </w:p>
        </w:tc>
        <w:tc>
          <w:tcPr>
            <w:tcW w:w="116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20.4</w:t>
            </w:r>
          </w:p>
        </w:tc>
        <w:tc>
          <w:tcPr>
            <w:tcW w:w="12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-0.9 </w:t>
            </w:r>
          </w:p>
        </w:tc>
      </w:tr>
      <w:tr>
        <w:tblPrEx>
          <w:tblCellMar>
            <w:top w:w="0" w:type="dxa"/>
            <w:left w:w="0" w:type="dxa"/>
            <w:bottom w:w="0" w:type="dxa"/>
            <w:right w:w="0" w:type="dxa"/>
          </w:tblCellMar>
        </w:tblPrEx>
        <w:trPr>
          <w:trHeight w:val="322" w:hRule="atLeast"/>
        </w:trPr>
        <w:tc>
          <w:tcPr>
            <w:tcW w:w="90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w:t>
            </w:r>
          </w:p>
        </w:tc>
        <w:tc>
          <w:tcPr>
            <w:tcW w:w="895"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22.2</w:t>
            </w:r>
          </w:p>
        </w:tc>
        <w:tc>
          <w:tcPr>
            <w:tcW w:w="1176"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23.8</w:t>
            </w:r>
          </w:p>
        </w:tc>
        <w:tc>
          <w:tcPr>
            <w:tcW w:w="940"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-1.6 </w:t>
            </w:r>
          </w:p>
        </w:tc>
        <w:tc>
          <w:tcPr>
            <w:tcW w:w="381"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20.9</w:t>
            </w:r>
          </w:p>
        </w:tc>
        <w:tc>
          <w:tcPr>
            <w:tcW w:w="1164"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21.1</w:t>
            </w:r>
          </w:p>
        </w:tc>
        <w:tc>
          <w:tcPr>
            <w:tcW w:w="1276"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-0.2 </w:t>
            </w:r>
          </w:p>
        </w:tc>
      </w:tr>
    </w:tbl>
    <w:p>
      <w:pPr>
        <w:pStyle w:val="2"/>
        <w:keepNext w:val="0"/>
        <w:keepLines w:val="0"/>
        <w:pageBreakBefore w:val="0"/>
        <w:widowControl w:val="0"/>
        <w:kinsoku/>
        <w:wordWrap/>
        <w:overflowPunct/>
        <w:topLinePunct w:val="0"/>
        <w:autoSpaceDE w:val="0"/>
        <w:autoSpaceDN w:val="0"/>
        <w:bidi w:val="0"/>
        <w:adjustRightInd/>
        <w:snapToGrid/>
        <w:spacing w:line="580" w:lineRule="exact"/>
        <w:ind w:left="986" w:right="1071"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成年人各年龄组的体重平均数则呈现出部分年龄段下降（男性</w:t>
      </w:r>
      <w:r>
        <w:rPr>
          <w:rFonts w:hint="eastAsia" w:ascii="仿宋_GB2312" w:hAnsi="仿宋_GB2312" w:eastAsia="仿宋_GB2312" w:cs="仿宋_GB2312"/>
          <w:sz w:val="32"/>
          <w:szCs w:val="32"/>
          <w:lang w:val="en-US" w:eastAsia="zh-CN"/>
        </w:rPr>
        <w:t>65～69岁、女性45～69岁</w:t>
      </w:r>
      <w:r>
        <w:rPr>
          <w:rFonts w:hint="eastAsia" w:ascii="仿宋_GB2312" w:hAnsi="仿宋_GB2312" w:eastAsia="仿宋_GB2312" w:cs="仿宋_GB2312"/>
          <w:sz w:val="32"/>
          <w:szCs w:val="32"/>
          <w:lang w:eastAsia="zh-CN"/>
        </w:rPr>
        <w:t>），部分年龄段持平或增长的变化，</w:t>
      </w:r>
      <w:r>
        <w:rPr>
          <w:rFonts w:hint="eastAsia" w:ascii="仿宋_GB2312" w:hAnsi="仿宋_GB2312" w:eastAsia="仿宋_GB2312" w:cs="仿宋_GB2312"/>
          <w:sz w:val="32"/>
          <w:szCs w:val="32"/>
          <w:lang w:val="en-US" w:eastAsia="zh-CN"/>
        </w:rPr>
        <w:t>男性变化幅度在-1.0～5.5千克之间，女性变化幅度在-1.5～3.6千克之间</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rFonts w:hint="eastAsia"/>
          <w:sz w:val="24"/>
          <w:szCs w:val="24"/>
          <w:lang w:val="en-US" w:eastAsia="zh-CN"/>
        </w:rPr>
        <w:t xml:space="preserve">5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eastAsia="zh-CN"/>
        </w:rPr>
        <w:t>体重</w:t>
      </w:r>
      <w:r>
        <w:rPr>
          <w:sz w:val="24"/>
          <w:szCs w:val="24"/>
          <w:highlight w:val="none"/>
        </w:rPr>
        <w:t>平均数</w:t>
      </w:r>
      <w:r>
        <w:rPr>
          <w:rFonts w:hint="eastAsia"/>
          <w:sz w:val="24"/>
          <w:szCs w:val="24"/>
          <w:highlight w:val="none"/>
          <w:lang w:eastAsia="zh-CN"/>
        </w:rPr>
        <w:t>比较</w:t>
      </w:r>
      <w:r>
        <w:rPr>
          <w:sz w:val="24"/>
          <w:szCs w:val="24"/>
          <w:highlight w:val="none"/>
        </w:rPr>
        <w:t>表</w:t>
      </w:r>
      <w:r>
        <w:rPr>
          <w:sz w:val="24"/>
          <w:szCs w:val="24"/>
        </w:rPr>
        <w:t>（kg）</w:t>
      </w:r>
    </w:p>
    <w:tbl>
      <w:tblPr>
        <w:tblStyle w:val="12"/>
        <w:tblW w:w="8132" w:type="dxa"/>
        <w:tblInd w:w="1289" w:type="dxa"/>
        <w:tblLayout w:type="fixed"/>
        <w:tblCellMar>
          <w:top w:w="0" w:type="dxa"/>
          <w:left w:w="0" w:type="dxa"/>
          <w:bottom w:w="0" w:type="dxa"/>
          <w:right w:w="0" w:type="dxa"/>
        </w:tblCellMar>
      </w:tblPr>
      <w:tblGrid>
        <w:gridCol w:w="1027"/>
        <w:gridCol w:w="1039"/>
        <w:gridCol w:w="1213"/>
        <w:gridCol w:w="1097"/>
        <w:gridCol w:w="389"/>
        <w:gridCol w:w="1038"/>
        <w:gridCol w:w="1184"/>
        <w:gridCol w:w="1145"/>
      </w:tblGrid>
      <w:tr>
        <w:tblPrEx>
          <w:tblCellMar>
            <w:top w:w="0" w:type="dxa"/>
            <w:left w:w="0" w:type="dxa"/>
            <w:bottom w:w="0" w:type="dxa"/>
            <w:right w:w="0" w:type="dxa"/>
          </w:tblCellMar>
        </w:tblPrEx>
        <w:trPr>
          <w:trHeight w:val="254" w:hRule="atLeast"/>
          <w:tblHeader/>
        </w:trPr>
        <w:tc>
          <w:tcPr>
            <w:tcW w:w="102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349"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9"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367"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298" w:hRule="atLeast"/>
          <w:tblHeader/>
        </w:trPr>
        <w:tc>
          <w:tcPr>
            <w:tcW w:w="1027"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9"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213"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097"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c>
          <w:tcPr>
            <w:tcW w:w="389" w:type="dxa"/>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84"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14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11" w:hRule="atLeast"/>
        </w:trPr>
        <w:tc>
          <w:tcPr>
            <w:tcW w:w="1027" w:type="dxa"/>
            <w:tcBorders>
              <w:top w:val="single" w:color="000000" w:sz="4" w:space="0"/>
              <w:bottom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20～24</w:t>
            </w:r>
          </w:p>
        </w:tc>
        <w:tc>
          <w:tcPr>
            <w:tcW w:w="1039" w:type="dxa"/>
            <w:tcBorders>
              <w:top w:val="single" w:color="000000" w:sz="4" w:space="0"/>
              <w:bottom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67.0 </w:t>
            </w:r>
          </w:p>
        </w:tc>
        <w:tc>
          <w:tcPr>
            <w:tcW w:w="1213" w:type="dxa"/>
            <w:tcBorders>
              <w:top w:val="single" w:color="000000" w:sz="4" w:space="0"/>
              <w:bottom w:val="nil"/>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61.5 </w:t>
            </w:r>
          </w:p>
        </w:tc>
        <w:tc>
          <w:tcPr>
            <w:tcW w:w="1097" w:type="dxa"/>
            <w:tcBorders>
              <w:top w:val="single" w:color="000000" w:sz="4" w:space="0"/>
              <w:bottom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5.5 </w:t>
            </w:r>
          </w:p>
        </w:tc>
        <w:tc>
          <w:tcPr>
            <w:tcW w:w="389" w:type="dxa"/>
            <w:tcBorders>
              <w:top w:val="single" w:color="000000" w:sz="4" w:space="0"/>
              <w:bottom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4" w:space="0"/>
              <w:bottom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53.8 </w:t>
            </w:r>
          </w:p>
        </w:tc>
        <w:tc>
          <w:tcPr>
            <w:tcW w:w="1184" w:type="dxa"/>
            <w:tcBorders>
              <w:top w:val="single" w:color="000000" w:sz="4" w:space="0"/>
              <w:bottom w:val="nil"/>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50.2 </w:t>
            </w:r>
          </w:p>
        </w:tc>
        <w:tc>
          <w:tcPr>
            <w:tcW w:w="1145" w:type="dxa"/>
            <w:tcBorders>
              <w:top w:val="single" w:color="000000" w:sz="4" w:space="0"/>
              <w:bottom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3.6 </w:t>
            </w:r>
          </w:p>
        </w:tc>
      </w:tr>
      <w:tr>
        <w:tblPrEx>
          <w:tblCellMar>
            <w:top w:w="0" w:type="dxa"/>
            <w:left w:w="0" w:type="dxa"/>
            <w:bottom w:w="0" w:type="dxa"/>
            <w:right w:w="0" w:type="dxa"/>
          </w:tblCellMar>
        </w:tblPrEx>
        <w:trPr>
          <w:trHeight w:val="311" w:hRule="atLeast"/>
        </w:trPr>
        <w:tc>
          <w:tcPr>
            <w:tcW w:w="1027"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25～29</w:t>
            </w:r>
          </w:p>
        </w:tc>
        <w:tc>
          <w:tcPr>
            <w:tcW w:w="1039" w:type="dxa"/>
            <w:tcBorders>
              <w:top w:val="nil"/>
              <w:left w:val="nil"/>
              <w:bottom w:val="nil"/>
              <w:right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68.8 </w:t>
            </w:r>
          </w:p>
        </w:tc>
        <w:tc>
          <w:tcPr>
            <w:tcW w:w="1213" w:type="dxa"/>
            <w:tcBorders>
              <w:top w:val="nil"/>
              <w:left w:val="nil"/>
              <w:bottom w:val="nil"/>
              <w:right w:val="nil"/>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64.8 </w:t>
            </w:r>
          </w:p>
        </w:tc>
        <w:tc>
          <w:tcPr>
            <w:tcW w:w="1097"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4.0 </w:t>
            </w:r>
          </w:p>
        </w:tc>
        <w:tc>
          <w:tcPr>
            <w:tcW w:w="389"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nil"/>
              <w:left w:val="nil"/>
              <w:bottom w:val="nil"/>
              <w:right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54.0 </w:t>
            </w:r>
          </w:p>
        </w:tc>
        <w:tc>
          <w:tcPr>
            <w:tcW w:w="1184" w:type="dxa"/>
            <w:tcBorders>
              <w:top w:val="nil"/>
              <w:left w:val="nil"/>
              <w:bottom w:val="nil"/>
              <w:right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52.1 </w:t>
            </w:r>
          </w:p>
        </w:tc>
        <w:tc>
          <w:tcPr>
            <w:tcW w:w="1145" w:type="dxa"/>
            <w:tcBorders>
              <w:top w:val="nil"/>
              <w:left w:val="nil"/>
              <w:bottom w:val="nil"/>
              <w:right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1.9 </w:t>
            </w:r>
          </w:p>
        </w:tc>
      </w:tr>
      <w:tr>
        <w:tblPrEx>
          <w:tblCellMar>
            <w:top w:w="0" w:type="dxa"/>
            <w:left w:w="0" w:type="dxa"/>
            <w:bottom w:w="0" w:type="dxa"/>
            <w:right w:w="0" w:type="dxa"/>
          </w:tblCellMar>
        </w:tblPrEx>
        <w:trPr>
          <w:trHeight w:val="311" w:hRule="atLeast"/>
        </w:trPr>
        <w:tc>
          <w:tcPr>
            <w:tcW w:w="1027" w:type="dxa"/>
            <w:tcBorders>
              <w:top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30～34</w:t>
            </w:r>
          </w:p>
        </w:tc>
        <w:tc>
          <w:tcPr>
            <w:tcW w:w="1039" w:type="dxa"/>
            <w:tcBorders>
              <w:top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69.0 </w:t>
            </w:r>
          </w:p>
        </w:tc>
        <w:tc>
          <w:tcPr>
            <w:tcW w:w="1213" w:type="dxa"/>
            <w:tcBorders>
              <w:top w:val="nil"/>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66.5 </w:t>
            </w:r>
          </w:p>
        </w:tc>
        <w:tc>
          <w:tcPr>
            <w:tcW w:w="1097" w:type="dxa"/>
            <w:tcBorders>
              <w:top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2.5 </w:t>
            </w:r>
          </w:p>
        </w:tc>
        <w:tc>
          <w:tcPr>
            <w:tcW w:w="389" w:type="dxa"/>
            <w:tcBorders>
              <w:top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55.0 </w:t>
            </w:r>
          </w:p>
        </w:tc>
        <w:tc>
          <w:tcPr>
            <w:tcW w:w="1184" w:type="dxa"/>
            <w:tcBorders>
              <w:top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53.9 </w:t>
            </w:r>
          </w:p>
        </w:tc>
        <w:tc>
          <w:tcPr>
            <w:tcW w:w="1145" w:type="dxa"/>
            <w:tcBorders>
              <w:top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1.1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35～39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69.3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66.5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2.8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56.2 </w:t>
            </w:r>
          </w:p>
        </w:tc>
        <w:tc>
          <w:tcPr>
            <w:tcW w:w="1184"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55.2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40～44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69.6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67.8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1.8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57.1 </w:t>
            </w:r>
          </w:p>
        </w:tc>
        <w:tc>
          <w:tcPr>
            <w:tcW w:w="1184"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57.2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-0.1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45～49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69.1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68.7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0.4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57.6 </w:t>
            </w:r>
          </w:p>
        </w:tc>
        <w:tc>
          <w:tcPr>
            <w:tcW w:w="1184"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58.3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-0.7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50～54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68.7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68.3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0.4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57.9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59.4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-1.5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55～59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68.0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67.8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0.2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57.6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58.3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-0.7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60～64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66.9 </w:t>
            </w:r>
          </w:p>
        </w:tc>
        <w:tc>
          <w:tcPr>
            <w:tcW w:w="1213"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67.9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57.4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58.3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-0.9 </w:t>
            </w:r>
          </w:p>
        </w:tc>
      </w:tr>
      <w:tr>
        <w:tblPrEx>
          <w:tblCellMar>
            <w:top w:w="0" w:type="dxa"/>
            <w:left w:w="0" w:type="dxa"/>
            <w:bottom w:w="0" w:type="dxa"/>
            <w:right w:w="0" w:type="dxa"/>
          </w:tblCellMar>
        </w:tblPrEx>
        <w:trPr>
          <w:trHeight w:val="311" w:hRule="atLeast"/>
        </w:trPr>
        <w:tc>
          <w:tcPr>
            <w:tcW w:w="102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65～69</w:t>
            </w:r>
          </w:p>
        </w:tc>
        <w:tc>
          <w:tcPr>
            <w:tcW w:w="1039"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66.7 </w:t>
            </w:r>
          </w:p>
        </w:tc>
        <w:tc>
          <w:tcPr>
            <w:tcW w:w="1213"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65.5 </w:t>
            </w:r>
          </w:p>
        </w:tc>
        <w:tc>
          <w:tcPr>
            <w:tcW w:w="109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1.2 </w:t>
            </w:r>
          </w:p>
        </w:tc>
        <w:tc>
          <w:tcPr>
            <w:tcW w:w="389"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56.8 </w:t>
            </w:r>
          </w:p>
        </w:tc>
        <w:tc>
          <w:tcPr>
            <w:tcW w:w="1184"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57.1 </w:t>
            </w:r>
          </w:p>
        </w:tc>
        <w:tc>
          <w:tcPr>
            <w:tcW w:w="1145"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-0.3 </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3、BMI指数</w:t>
      </w: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986" w:right="1071"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，我市男性呈现出随年龄增长</w:t>
      </w:r>
      <w:r>
        <w:rPr>
          <w:rFonts w:hint="eastAsia" w:ascii="仿宋_GB2312" w:hAnsi="仿宋_GB2312" w:eastAsia="仿宋_GB2312" w:cs="仿宋_GB2312"/>
          <w:sz w:val="32"/>
          <w:szCs w:val="32"/>
          <w:lang w:val="en-US" w:eastAsia="zh-CN"/>
        </w:rPr>
        <w:t>BMI指数</w:t>
      </w:r>
      <w:r>
        <w:rPr>
          <w:rFonts w:hint="eastAsia" w:ascii="仿宋_GB2312" w:hAnsi="仿宋_GB2312" w:eastAsia="仿宋_GB2312" w:cs="仿宋_GB2312"/>
          <w:sz w:val="32"/>
          <w:szCs w:val="32"/>
          <w:lang w:eastAsia="zh-CN"/>
        </w:rPr>
        <w:t>平均数先增长后下降的趋势，女性则呈现出随年龄增长平均数也相应增长的趋势。男性BMI指数20～</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lang w:eastAsia="zh-CN"/>
        </w:rPr>
        <w:t>岁年龄段平均数在18.5～24正常范围内，</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岁年龄段平均数在24～28范围内，均达到超重界线值；而女性各年龄段的BMI指数均在正常范围内。各年龄段男性BMI指数平均数均大于女性。</w:t>
      </w: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986" w:right="1071"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与2012年深圳市数据比较，</w:t>
      </w:r>
      <w:r>
        <w:rPr>
          <w:rFonts w:hint="eastAsia" w:ascii="仿宋_GB2312" w:hAnsi="仿宋_GB2312" w:eastAsia="仿宋_GB2312" w:cs="仿宋_GB2312"/>
          <w:sz w:val="32"/>
          <w:szCs w:val="32"/>
          <w:lang w:val="en-US" w:eastAsia="zh-CN"/>
        </w:rPr>
        <w:t>2022年我市BMI指数</w:t>
      </w:r>
      <w:r>
        <w:rPr>
          <w:rFonts w:hint="eastAsia" w:ascii="仿宋_GB2312" w:hAnsi="仿宋_GB2312" w:eastAsia="仿宋_GB2312" w:cs="仿宋_GB2312"/>
          <w:sz w:val="32"/>
          <w:szCs w:val="32"/>
          <w:lang w:eastAsia="zh-CN"/>
        </w:rPr>
        <w:t>男性（</w:t>
      </w:r>
      <w:r>
        <w:rPr>
          <w:rFonts w:hint="eastAsia" w:ascii="仿宋_GB2312" w:hAnsi="仿宋_GB2312" w:eastAsia="仿宋_GB2312" w:cs="仿宋_GB2312"/>
          <w:sz w:val="32"/>
          <w:szCs w:val="32"/>
          <w:lang w:val="en-US" w:eastAsia="zh-CN"/>
        </w:rPr>
        <w:t>20～59岁</w:t>
      </w:r>
      <w:r>
        <w:rPr>
          <w:rFonts w:hint="eastAsia" w:ascii="仿宋_GB2312" w:hAnsi="仿宋_GB2312" w:eastAsia="仿宋_GB2312" w:cs="仿宋_GB2312"/>
          <w:sz w:val="32"/>
          <w:szCs w:val="32"/>
          <w:lang w:eastAsia="zh-CN"/>
        </w:rPr>
        <w:t>）平均水平较</w:t>
      </w:r>
      <w:r>
        <w:rPr>
          <w:rFonts w:hint="eastAsia" w:ascii="仿宋_GB2312" w:hAnsi="仿宋_GB2312" w:eastAsia="仿宋_GB2312" w:cs="仿宋_GB2312"/>
          <w:sz w:val="32"/>
          <w:szCs w:val="32"/>
          <w:lang w:val="en-US" w:eastAsia="zh-CN"/>
        </w:rPr>
        <w:t>2012年持平或有所增长，女性在40岁之前与2012年</w:t>
      </w:r>
      <w:r>
        <w:rPr>
          <w:rFonts w:hint="eastAsia" w:ascii="仿宋_GB2312" w:hAnsi="仿宋_GB2312" w:eastAsia="仿宋_GB2312" w:cs="仿宋_GB2312"/>
          <w:sz w:val="32"/>
          <w:szCs w:val="32"/>
          <w:lang w:eastAsia="zh-CN"/>
        </w:rPr>
        <w:t>平均水平</w:t>
      </w:r>
      <w:r>
        <w:rPr>
          <w:rFonts w:hint="eastAsia" w:ascii="仿宋_GB2312" w:hAnsi="仿宋_GB2312" w:eastAsia="仿宋_GB2312" w:cs="仿宋_GB2312"/>
          <w:sz w:val="32"/>
          <w:szCs w:val="32"/>
          <w:lang w:val="en-US" w:eastAsia="zh-CN"/>
        </w:rPr>
        <w:t>持平或有所增长，40岁之后则有所下降。男性变化幅度在-0.6～1.3之间，女性变化幅度在-0.6～0.6之间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6）</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rFonts w:hint="eastAsia"/>
          <w:sz w:val="24"/>
          <w:szCs w:val="24"/>
          <w:lang w:val="en-US" w:eastAsia="zh-CN"/>
        </w:rPr>
        <w:t xml:space="preserve">6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BMI指数</w:t>
      </w:r>
      <w:r>
        <w:rPr>
          <w:sz w:val="24"/>
          <w:szCs w:val="24"/>
          <w:highlight w:val="none"/>
        </w:rPr>
        <w:t>平均数</w:t>
      </w:r>
      <w:r>
        <w:rPr>
          <w:rFonts w:hint="eastAsia"/>
          <w:sz w:val="24"/>
          <w:szCs w:val="24"/>
          <w:highlight w:val="none"/>
          <w:lang w:eastAsia="zh-CN"/>
        </w:rPr>
        <w:t>比较</w:t>
      </w:r>
      <w:r>
        <w:rPr>
          <w:sz w:val="24"/>
          <w:szCs w:val="24"/>
          <w:highlight w:val="none"/>
        </w:rPr>
        <w:t>表</w:t>
      </w:r>
      <w:r>
        <w:rPr>
          <w:rFonts w:hint="eastAsia"/>
          <w:sz w:val="24"/>
          <w:szCs w:val="24"/>
        </w:rPr>
        <w:t>(kg/m</w:t>
      </w:r>
      <w:r>
        <w:rPr>
          <w:rFonts w:hint="eastAsia"/>
          <w:sz w:val="24"/>
          <w:szCs w:val="24"/>
          <w:vertAlign w:val="superscript"/>
        </w:rPr>
        <w:t>2</w:t>
      </w:r>
      <w:r>
        <w:rPr>
          <w:rFonts w:hint="eastAsia"/>
          <w:sz w:val="24"/>
          <w:szCs w:val="24"/>
        </w:rPr>
        <w:t>)</w:t>
      </w:r>
    </w:p>
    <w:tbl>
      <w:tblPr>
        <w:tblStyle w:val="12"/>
        <w:tblW w:w="8132" w:type="dxa"/>
        <w:tblInd w:w="1289" w:type="dxa"/>
        <w:tblLayout w:type="fixed"/>
        <w:tblCellMar>
          <w:top w:w="0" w:type="dxa"/>
          <w:left w:w="0" w:type="dxa"/>
          <w:bottom w:w="0" w:type="dxa"/>
          <w:right w:w="0" w:type="dxa"/>
        </w:tblCellMar>
      </w:tblPr>
      <w:tblGrid>
        <w:gridCol w:w="1027"/>
        <w:gridCol w:w="1039"/>
        <w:gridCol w:w="1213"/>
        <w:gridCol w:w="1097"/>
        <w:gridCol w:w="389"/>
        <w:gridCol w:w="1038"/>
        <w:gridCol w:w="1184"/>
        <w:gridCol w:w="1145"/>
      </w:tblGrid>
      <w:tr>
        <w:tblPrEx>
          <w:tblCellMar>
            <w:top w:w="0" w:type="dxa"/>
            <w:left w:w="0" w:type="dxa"/>
            <w:bottom w:w="0" w:type="dxa"/>
            <w:right w:w="0" w:type="dxa"/>
          </w:tblCellMar>
        </w:tblPrEx>
        <w:trPr>
          <w:trHeight w:val="254" w:hRule="atLeast"/>
          <w:tblHeader/>
        </w:trPr>
        <w:tc>
          <w:tcPr>
            <w:tcW w:w="102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349"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9"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367"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298" w:hRule="atLeast"/>
          <w:tblHeader/>
        </w:trPr>
        <w:tc>
          <w:tcPr>
            <w:tcW w:w="1027"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9"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213"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097"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c>
          <w:tcPr>
            <w:tcW w:w="389" w:type="dxa"/>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84"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14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11" w:hRule="atLeast"/>
        </w:trPr>
        <w:tc>
          <w:tcPr>
            <w:tcW w:w="102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20～24</w:t>
            </w:r>
          </w:p>
        </w:tc>
        <w:tc>
          <w:tcPr>
            <w:tcW w:w="1039"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22.7 </w:t>
            </w:r>
          </w:p>
        </w:tc>
        <w:tc>
          <w:tcPr>
            <w:tcW w:w="1213"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21.4 </w:t>
            </w:r>
          </w:p>
        </w:tc>
        <w:tc>
          <w:tcPr>
            <w:tcW w:w="109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1.3 </w:t>
            </w:r>
          </w:p>
        </w:tc>
        <w:tc>
          <w:tcPr>
            <w:tcW w:w="389"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21.0 </w:t>
            </w:r>
          </w:p>
        </w:tc>
        <w:tc>
          <w:tcPr>
            <w:tcW w:w="1184"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20.4 </w:t>
            </w:r>
          </w:p>
        </w:tc>
        <w:tc>
          <w:tcPr>
            <w:tcW w:w="1145"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0.6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25～29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23.5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22.6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0.9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21.4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21.1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30～34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23.8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23.4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0.4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22.0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22.0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0.0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35～39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24.2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23.6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0.6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22.5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22.5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0.0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40～44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24.5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24.1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0.4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23.1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23.4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45～49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24.6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24.5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0.1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23.5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23.8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50～54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24.6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24.5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0.1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23.5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24.3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-0.8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55～59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24.5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24.4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0.1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23.6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24.1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-0.5 </w:t>
            </w:r>
          </w:p>
        </w:tc>
      </w:tr>
      <w:tr>
        <w:tblPrEx>
          <w:tblCellMar>
            <w:top w:w="0" w:type="dxa"/>
            <w:left w:w="0" w:type="dxa"/>
            <w:bottom w:w="0" w:type="dxa"/>
            <w:right w:w="0" w:type="dxa"/>
          </w:tblCellMar>
        </w:tblPrEx>
        <w:trPr>
          <w:trHeight w:val="311" w:hRule="atLeast"/>
        </w:trPr>
        <w:tc>
          <w:tcPr>
            <w:tcW w:w="102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60～64</w:t>
            </w:r>
          </w:p>
        </w:tc>
        <w:tc>
          <w:tcPr>
            <w:tcW w:w="1039"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24.2 </w:t>
            </w:r>
          </w:p>
        </w:tc>
        <w:tc>
          <w:tcPr>
            <w:tcW w:w="1213"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24.8 </w:t>
            </w:r>
          </w:p>
        </w:tc>
        <w:tc>
          <w:tcPr>
            <w:tcW w:w="109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-0.6 </w:t>
            </w:r>
          </w:p>
        </w:tc>
        <w:tc>
          <w:tcPr>
            <w:tcW w:w="389"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23.7 </w:t>
            </w:r>
          </w:p>
        </w:tc>
        <w:tc>
          <w:tcPr>
            <w:tcW w:w="118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24.3 </w:t>
            </w:r>
          </w:p>
        </w:tc>
        <w:tc>
          <w:tcPr>
            <w:tcW w:w="1145"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-0.6 </w:t>
            </w:r>
          </w:p>
        </w:tc>
      </w:tr>
    </w:tbl>
    <w:p>
      <w:pPr>
        <w:keepNext w:val="0"/>
        <w:keepLines w:val="0"/>
        <w:pageBreakBefore w:val="0"/>
        <w:widowControl w:val="0"/>
        <w:kinsoku/>
        <w:wordWrap/>
        <w:overflowPunct/>
        <w:topLinePunct w:val="0"/>
        <w:autoSpaceDE w:val="0"/>
        <w:autoSpaceDN w:val="0"/>
        <w:bidi w:val="0"/>
        <w:adjustRightInd/>
        <w:snapToGrid/>
        <w:spacing w:before="0" w:beforeLines="50" w:line="400" w:lineRule="exact"/>
        <w:ind w:firstLine="1606" w:firstLineChars="5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en-US" w:bidi="ar-SA"/>
        </w:rPr>
        <w:t>（二）身体机能</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1、肺活量</w:t>
      </w: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986" w:right="1071"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成年人肺活量均值变化范围，男性为</w:t>
      </w:r>
      <w:r>
        <w:rPr>
          <w:rFonts w:hint="eastAsia" w:ascii="仿宋_GB2312" w:hAnsi="仿宋_GB2312" w:eastAsia="仿宋_GB2312" w:cs="仿宋_GB2312"/>
          <w:sz w:val="32"/>
          <w:szCs w:val="32"/>
          <w:lang w:val="en-US" w:eastAsia="zh-CN"/>
        </w:rPr>
        <w:t>2616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3825</w:t>
      </w:r>
      <w:r>
        <w:rPr>
          <w:rFonts w:hint="eastAsia" w:ascii="仿宋_GB2312" w:hAnsi="仿宋_GB2312" w:eastAsia="仿宋_GB2312" w:cs="仿宋_GB2312"/>
          <w:sz w:val="32"/>
          <w:szCs w:val="32"/>
        </w:rPr>
        <w:t>毫升，女性为</w:t>
      </w:r>
      <w:r>
        <w:rPr>
          <w:rFonts w:hint="eastAsia" w:ascii="仿宋_GB2312" w:hAnsi="仿宋_GB2312" w:eastAsia="仿宋_GB2312" w:cs="仿宋_GB2312"/>
          <w:sz w:val="32"/>
          <w:szCs w:val="32"/>
          <w:lang w:val="en-US" w:eastAsia="zh-CN"/>
        </w:rPr>
        <w:t>1867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2626</w:t>
      </w:r>
      <w:r>
        <w:rPr>
          <w:rFonts w:hint="eastAsia" w:ascii="仿宋_GB2312" w:hAnsi="仿宋_GB2312" w:eastAsia="仿宋_GB2312" w:cs="仿宋_GB2312"/>
          <w:sz w:val="32"/>
          <w:szCs w:val="32"/>
        </w:rPr>
        <w:t>毫升。经统计检验，各个年龄组男性肺活量平均数明显高于女性，差异显著（p&lt;0.01）。男</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性肺活量均值随年龄增长而下降。</w:t>
      </w:r>
    </w:p>
    <w:p>
      <w:pPr>
        <w:pStyle w:val="2"/>
        <w:keepNext w:val="0"/>
        <w:keepLines w:val="0"/>
        <w:pageBreakBefore w:val="0"/>
        <w:widowControl w:val="0"/>
        <w:kinsoku/>
        <w:wordWrap/>
        <w:overflowPunct/>
        <w:topLinePunct w:val="0"/>
        <w:autoSpaceDE w:val="0"/>
        <w:autoSpaceDN w:val="0"/>
        <w:bidi w:val="0"/>
        <w:adjustRightInd/>
        <w:snapToGrid/>
        <w:spacing w:after="0" w:line="600" w:lineRule="exact"/>
        <w:ind w:left="986" w:right="1071"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与2012年深圳市数据比较，</w:t>
      </w:r>
      <w:r>
        <w:rPr>
          <w:rFonts w:hint="eastAsia" w:ascii="仿宋_GB2312" w:hAnsi="仿宋_GB2312" w:eastAsia="仿宋_GB2312" w:cs="仿宋_GB2312"/>
          <w:sz w:val="32"/>
          <w:szCs w:val="32"/>
          <w:lang w:val="en-US" w:eastAsia="zh-CN"/>
        </w:rPr>
        <w:t>2022年我市肺活量</w:t>
      </w:r>
      <w:r>
        <w:rPr>
          <w:rFonts w:hint="eastAsia" w:ascii="仿宋_GB2312" w:hAnsi="仿宋_GB2312" w:eastAsia="仿宋_GB2312" w:cs="仿宋_GB2312"/>
          <w:sz w:val="32"/>
          <w:szCs w:val="32"/>
          <w:lang w:eastAsia="zh-CN"/>
        </w:rPr>
        <w:t>男性平均水平较</w:t>
      </w:r>
      <w:r>
        <w:rPr>
          <w:rFonts w:hint="eastAsia" w:ascii="仿宋_GB2312" w:hAnsi="仿宋_GB2312" w:eastAsia="仿宋_GB2312" w:cs="仿宋_GB2312"/>
          <w:sz w:val="32"/>
          <w:szCs w:val="32"/>
          <w:lang w:val="en-US" w:eastAsia="zh-CN"/>
        </w:rPr>
        <w:t>2012年基本持平（20～24岁变化幅度在1%以内）或有所下降，女性各年龄段均有所增长。男性变化幅度在-99～34毫升之间，女性变化幅度在28～116毫升之间</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p>
    <w:p>
      <w:pPr>
        <w:pStyle w:val="2"/>
        <w:keepNext w:val="0"/>
        <w:keepLines w:val="0"/>
        <w:pageBreakBefore w:val="0"/>
        <w:widowControl w:val="0"/>
        <w:tabs>
          <w:tab w:val="left" w:pos="3556"/>
        </w:tabs>
        <w:kinsoku/>
        <w:wordWrap/>
        <w:overflowPunct/>
        <w:topLinePunct w:val="0"/>
        <w:autoSpaceDE w:val="0"/>
        <w:autoSpaceDN w:val="0"/>
        <w:bidi w:val="0"/>
        <w:adjustRightInd/>
        <w:snapToGrid/>
        <w:spacing w:before="0" w:beforeLines="50" w:line="400" w:lineRule="exact"/>
        <w:jc w:val="center"/>
        <w:textAlignment w:val="auto"/>
        <w:rPr>
          <w:sz w:val="24"/>
          <w:szCs w:val="24"/>
        </w:rPr>
      </w:pPr>
      <w:r>
        <w:rPr>
          <w:sz w:val="24"/>
          <w:szCs w:val="24"/>
        </w:rPr>
        <w:t>表</w:t>
      </w:r>
      <w:r>
        <w:rPr>
          <w:rFonts w:hint="eastAsia"/>
          <w:sz w:val="24"/>
          <w:szCs w:val="24"/>
          <w:lang w:val="en-US" w:eastAsia="zh-CN"/>
        </w:rPr>
        <w:t xml:space="preserve">7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肺活量</w:t>
      </w:r>
      <w:r>
        <w:rPr>
          <w:sz w:val="24"/>
          <w:szCs w:val="24"/>
          <w:highlight w:val="none"/>
        </w:rPr>
        <w:t>平均数</w:t>
      </w:r>
      <w:r>
        <w:rPr>
          <w:rFonts w:hint="eastAsia"/>
          <w:sz w:val="24"/>
          <w:szCs w:val="24"/>
          <w:highlight w:val="none"/>
          <w:lang w:eastAsia="zh-CN"/>
        </w:rPr>
        <w:t>比较</w:t>
      </w:r>
      <w:r>
        <w:rPr>
          <w:sz w:val="24"/>
          <w:szCs w:val="24"/>
          <w:highlight w:val="none"/>
        </w:rPr>
        <w:t>表</w:t>
      </w:r>
      <w:r>
        <w:rPr>
          <w:sz w:val="24"/>
          <w:szCs w:val="24"/>
        </w:rPr>
        <w:t>（ml）</w:t>
      </w:r>
    </w:p>
    <w:tbl>
      <w:tblPr>
        <w:tblStyle w:val="12"/>
        <w:tblW w:w="8132" w:type="dxa"/>
        <w:tblInd w:w="1289" w:type="dxa"/>
        <w:tblLayout w:type="fixed"/>
        <w:tblCellMar>
          <w:top w:w="0" w:type="dxa"/>
          <w:left w:w="0" w:type="dxa"/>
          <w:bottom w:w="0" w:type="dxa"/>
          <w:right w:w="0" w:type="dxa"/>
        </w:tblCellMar>
      </w:tblPr>
      <w:tblGrid>
        <w:gridCol w:w="1027"/>
        <w:gridCol w:w="1039"/>
        <w:gridCol w:w="1213"/>
        <w:gridCol w:w="1097"/>
        <w:gridCol w:w="389"/>
        <w:gridCol w:w="1038"/>
        <w:gridCol w:w="1184"/>
        <w:gridCol w:w="1145"/>
      </w:tblGrid>
      <w:tr>
        <w:tblPrEx>
          <w:tblCellMar>
            <w:top w:w="0" w:type="dxa"/>
            <w:left w:w="0" w:type="dxa"/>
            <w:bottom w:w="0" w:type="dxa"/>
            <w:right w:w="0" w:type="dxa"/>
          </w:tblCellMar>
        </w:tblPrEx>
        <w:trPr>
          <w:trHeight w:val="254" w:hRule="atLeast"/>
          <w:tblHeader/>
        </w:trPr>
        <w:tc>
          <w:tcPr>
            <w:tcW w:w="102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349"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9"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367"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298" w:hRule="atLeast"/>
          <w:tblHeader/>
        </w:trPr>
        <w:tc>
          <w:tcPr>
            <w:tcW w:w="1027"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9"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213"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097"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c>
          <w:tcPr>
            <w:tcW w:w="389" w:type="dxa"/>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84"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14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11" w:hRule="atLeast"/>
        </w:trPr>
        <w:tc>
          <w:tcPr>
            <w:tcW w:w="102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20～24</w:t>
            </w:r>
          </w:p>
        </w:tc>
        <w:tc>
          <w:tcPr>
            <w:tcW w:w="1039"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3825 </w:t>
            </w:r>
          </w:p>
        </w:tc>
        <w:tc>
          <w:tcPr>
            <w:tcW w:w="1213"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3791 </w:t>
            </w:r>
          </w:p>
        </w:tc>
        <w:tc>
          <w:tcPr>
            <w:tcW w:w="109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34 </w:t>
            </w:r>
          </w:p>
        </w:tc>
        <w:tc>
          <w:tcPr>
            <w:tcW w:w="389"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2626 </w:t>
            </w:r>
          </w:p>
        </w:tc>
        <w:tc>
          <w:tcPr>
            <w:tcW w:w="1184"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2510 </w:t>
            </w:r>
          </w:p>
        </w:tc>
        <w:tc>
          <w:tcPr>
            <w:tcW w:w="1145"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116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25～29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3822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3822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2626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2555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71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30～34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3739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3768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-29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2611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2555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56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35～39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3667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3715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-48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2576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2530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46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40～44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3450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3549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-99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2447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2374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73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45～49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3376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3384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-8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2419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2308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111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50～54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3207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3264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-57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2264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2201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55～59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3063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3089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-26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2169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2078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91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60～64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2696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2772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-76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1938 </w:t>
            </w:r>
          </w:p>
        </w:tc>
        <w:tc>
          <w:tcPr>
            <w:tcW w:w="1184"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1910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28 </w:t>
            </w:r>
          </w:p>
        </w:tc>
      </w:tr>
      <w:tr>
        <w:tblPrEx>
          <w:tblCellMar>
            <w:top w:w="0" w:type="dxa"/>
            <w:left w:w="0" w:type="dxa"/>
            <w:bottom w:w="0" w:type="dxa"/>
            <w:right w:w="0" w:type="dxa"/>
          </w:tblCellMar>
        </w:tblPrEx>
        <w:trPr>
          <w:trHeight w:val="311" w:hRule="atLeast"/>
        </w:trPr>
        <w:tc>
          <w:tcPr>
            <w:tcW w:w="102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sz w:val="24"/>
                <w:szCs w:val="24"/>
                <w:vertAlign w:val="baseline"/>
                <w:lang w:val="en-US" w:eastAsia="zh-CN"/>
              </w:rPr>
              <w:t>65～69</w:t>
            </w:r>
          </w:p>
        </w:tc>
        <w:tc>
          <w:tcPr>
            <w:tcW w:w="1039"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2616 </w:t>
            </w:r>
          </w:p>
        </w:tc>
        <w:tc>
          <w:tcPr>
            <w:tcW w:w="1213"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2695 </w:t>
            </w:r>
          </w:p>
        </w:tc>
        <w:tc>
          <w:tcPr>
            <w:tcW w:w="109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-79 </w:t>
            </w:r>
          </w:p>
        </w:tc>
        <w:tc>
          <w:tcPr>
            <w:tcW w:w="389"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1867 </w:t>
            </w:r>
          </w:p>
        </w:tc>
        <w:tc>
          <w:tcPr>
            <w:tcW w:w="1184"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1797 </w:t>
            </w:r>
          </w:p>
        </w:tc>
        <w:tc>
          <w:tcPr>
            <w:tcW w:w="1145"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70 </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2、台阶试验</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成年人</w:t>
      </w:r>
      <w:r>
        <w:rPr>
          <w:rFonts w:hint="eastAsia" w:ascii="仿宋_GB2312" w:hAnsi="仿宋_GB2312" w:eastAsia="仿宋_GB2312" w:cs="仿宋_GB2312"/>
          <w:sz w:val="32"/>
          <w:szCs w:val="32"/>
          <w:lang w:eastAsia="zh-CN"/>
        </w:rPr>
        <w:t>台阶指数</w:t>
      </w:r>
      <w:r>
        <w:rPr>
          <w:rFonts w:hint="eastAsia" w:ascii="仿宋_GB2312" w:hAnsi="仿宋_GB2312" w:eastAsia="仿宋_GB2312" w:cs="仿宋_GB2312"/>
          <w:sz w:val="32"/>
          <w:szCs w:val="32"/>
        </w:rPr>
        <w:t>均值变化范围，男性为</w:t>
      </w:r>
      <w:r>
        <w:rPr>
          <w:rFonts w:hint="eastAsia" w:ascii="仿宋_GB2312" w:hAnsi="仿宋_GB2312" w:eastAsia="仿宋_GB2312" w:cs="仿宋_GB2312"/>
          <w:sz w:val="32"/>
          <w:szCs w:val="32"/>
          <w:lang w:val="en-US" w:eastAsia="zh-CN"/>
        </w:rPr>
        <w:t>57.2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60.2</w:t>
      </w:r>
      <w:r>
        <w:rPr>
          <w:rFonts w:hint="eastAsia" w:ascii="仿宋_GB2312" w:hAnsi="仿宋_GB2312" w:eastAsia="仿宋_GB2312" w:cs="仿宋_GB2312"/>
          <w:sz w:val="32"/>
          <w:szCs w:val="32"/>
        </w:rPr>
        <w:t>，女性为</w:t>
      </w:r>
      <w:r>
        <w:rPr>
          <w:rFonts w:hint="eastAsia" w:ascii="仿宋_GB2312" w:hAnsi="仿宋_GB2312" w:eastAsia="仿宋_GB2312" w:cs="仿宋_GB2312"/>
          <w:sz w:val="32"/>
          <w:szCs w:val="32"/>
          <w:lang w:val="en-US" w:eastAsia="zh-CN"/>
        </w:rPr>
        <w:t>57.5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62.5</w:t>
      </w:r>
      <w:r>
        <w:rPr>
          <w:rFonts w:hint="eastAsia" w:ascii="仿宋_GB2312" w:hAnsi="仿宋_GB2312" w:eastAsia="仿宋_GB2312" w:cs="仿宋_GB2312"/>
          <w:sz w:val="32"/>
          <w:szCs w:val="32"/>
        </w:rPr>
        <w:t>。经统计检验，各个年龄组</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eastAsia="zh-CN"/>
        </w:rPr>
        <w:t>台阶指数</w:t>
      </w:r>
      <w:r>
        <w:rPr>
          <w:rFonts w:hint="eastAsia" w:ascii="仿宋_GB2312" w:hAnsi="仿宋_GB2312" w:eastAsia="仿宋_GB2312" w:cs="仿宋_GB2312"/>
          <w:sz w:val="32"/>
          <w:szCs w:val="32"/>
        </w:rPr>
        <w:t>平均数</w:t>
      </w:r>
      <w:r>
        <w:rPr>
          <w:rFonts w:hint="eastAsia" w:ascii="仿宋_GB2312" w:hAnsi="仿宋_GB2312" w:eastAsia="仿宋_GB2312" w:cs="仿宋_GB2312"/>
          <w:sz w:val="32"/>
          <w:szCs w:val="32"/>
          <w:lang w:eastAsia="zh-CN"/>
        </w:rPr>
        <w:t>显著</w:t>
      </w:r>
      <w:r>
        <w:rPr>
          <w:rFonts w:hint="eastAsia" w:ascii="仿宋_GB2312" w:hAnsi="仿宋_GB2312" w:eastAsia="仿宋_GB2312" w:cs="仿宋_GB2312"/>
          <w:sz w:val="32"/>
          <w:szCs w:val="32"/>
        </w:rPr>
        <w:t>高于</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性，差异显著（p&lt;0.0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eastAsia="zh-CN"/>
        </w:rPr>
        <w:t>台阶指数平均数</w:t>
      </w:r>
      <w:r>
        <w:rPr>
          <w:rFonts w:hint="eastAsia" w:ascii="仿宋_GB2312" w:hAnsi="仿宋_GB2312" w:eastAsia="仿宋_GB2312" w:cs="仿宋_GB2312"/>
          <w:sz w:val="32"/>
          <w:szCs w:val="32"/>
        </w:rPr>
        <w:t>均</w:t>
      </w:r>
      <w:r>
        <w:rPr>
          <w:rFonts w:hint="eastAsia" w:ascii="仿宋_GB2312" w:hAnsi="仿宋_GB2312" w:eastAsia="仿宋_GB2312" w:cs="仿宋_GB2312"/>
          <w:sz w:val="32"/>
          <w:szCs w:val="32"/>
          <w:lang w:eastAsia="zh-CN"/>
        </w:rPr>
        <w:t>呈现随年龄增长均值先上升后下降的趋势。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与2012年深圳市数据比较，</w:t>
      </w:r>
      <w:r>
        <w:rPr>
          <w:rFonts w:hint="eastAsia" w:ascii="仿宋_GB2312" w:hAnsi="仿宋_GB2312" w:eastAsia="仿宋_GB2312" w:cs="仿宋_GB2312"/>
          <w:sz w:val="32"/>
          <w:szCs w:val="32"/>
          <w:lang w:val="en-US" w:eastAsia="zh-CN"/>
        </w:rPr>
        <w:t>2022年我市台阶指数</w:t>
      </w:r>
      <w:r>
        <w:rPr>
          <w:rFonts w:hint="eastAsia" w:ascii="仿宋_GB2312" w:hAnsi="仿宋_GB2312" w:eastAsia="仿宋_GB2312" w:cs="仿宋_GB2312"/>
          <w:sz w:val="32"/>
          <w:szCs w:val="32"/>
          <w:lang w:eastAsia="zh-CN"/>
        </w:rPr>
        <w:t>男性</w:t>
      </w:r>
      <w:r>
        <w:rPr>
          <w:rFonts w:hint="eastAsia" w:ascii="仿宋_GB2312" w:hAnsi="仿宋_GB2312" w:eastAsia="仿宋_GB2312" w:cs="仿宋_GB2312"/>
          <w:sz w:val="32"/>
          <w:szCs w:val="32"/>
          <w:lang w:val="en-US" w:eastAsia="zh-CN"/>
        </w:rPr>
        <w:t>（20～54岁）</w:t>
      </w:r>
      <w:r>
        <w:rPr>
          <w:rFonts w:hint="eastAsia" w:ascii="仿宋_GB2312" w:hAnsi="仿宋_GB2312" w:eastAsia="仿宋_GB2312" w:cs="仿宋_GB2312"/>
          <w:sz w:val="32"/>
          <w:szCs w:val="32"/>
          <w:lang w:eastAsia="zh-CN"/>
        </w:rPr>
        <w:t>平均水平较</w:t>
      </w:r>
      <w:r>
        <w:rPr>
          <w:rFonts w:hint="eastAsia" w:ascii="仿宋_GB2312" w:hAnsi="仿宋_GB2312" w:eastAsia="仿宋_GB2312" w:cs="仿宋_GB2312"/>
          <w:sz w:val="32"/>
          <w:szCs w:val="32"/>
          <w:lang w:val="en-US" w:eastAsia="zh-CN"/>
        </w:rPr>
        <w:t>2012年有所增长，女性在40岁之前与2012年</w:t>
      </w:r>
      <w:r>
        <w:rPr>
          <w:rFonts w:hint="eastAsia" w:ascii="仿宋_GB2312" w:hAnsi="仿宋_GB2312" w:eastAsia="仿宋_GB2312" w:cs="仿宋_GB2312"/>
          <w:sz w:val="32"/>
          <w:szCs w:val="32"/>
          <w:lang w:eastAsia="zh-CN"/>
        </w:rPr>
        <w:t>平均水平</w:t>
      </w:r>
      <w:r>
        <w:rPr>
          <w:rFonts w:hint="eastAsia" w:ascii="仿宋_GB2312" w:hAnsi="仿宋_GB2312" w:eastAsia="仿宋_GB2312" w:cs="仿宋_GB2312"/>
          <w:sz w:val="32"/>
          <w:szCs w:val="32"/>
          <w:lang w:val="en-US" w:eastAsia="zh-CN"/>
        </w:rPr>
        <w:t>有所增长，40岁之后则有所下降。男性变化幅度在0.7～2.3之间，女性变化幅度在-1.6～1.7之间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rFonts w:hint="eastAsia"/>
          <w:sz w:val="24"/>
          <w:szCs w:val="24"/>
          <w:lang w:val="en-US" w:eastAsia="zh-CN"/>
        </w:rPr>
        <w:t xml:space="preserve">8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台阶指数</w:t>
      </w:r>
      <w:r>
        <w:rPr>
          <w:sz w:val="24"/>
          <w:szCs w:val="24"/>
          <w:highlight w:val="none"/>
        </w:rPr>
        <w:t>平均数</w:t>
      </w:r>
      <w:r>
        <w:rPr>
          <w:rFonts w:hint="eastAsia"/>
          <w:sz w:val="24"/>
          <w:szCs w:val="24"/>
          <w:highlight w:val="none"/>
          <w:lang w:eastAsia="zh-CN"/>
        </w:rPr>
        <w:t>比较</w:t>
      </w:r>
      <w:r>
        <w:rPr>
          <w:sz w:val="24"/>
          <w:szCs w:val="24"/>
          <w:highlight w:val="none"/>
        </w:rPr>
        <w:t>表</w:t>
      </w:r>
    </w:p>
    <w:tbl>
      <w:tblPr>
        <w:tblStyle w:val="12"/>
        <w:tblW w:w="8132" w:type="dxa"/>
        <w:tblInd w:w="1289" w:type="dxa"/>
        <w:tblLayout w:type="fixed"/>
        <w:tblCellMar>
          <w:top w:w="0" w:type="dxa"/>
          <w:left w:w="0" w:type="dxa"/>
          <w:bottom w:w="0" w:type="dxa"/>
          <w:right w:w="0" w:type="dxa"/>
        </w:tblCellMar>
      </w:tblPr>
      <w:tblGrid>
        <w:gridCol w:w="1027"/>
        <w:gridCol w:w="1039"/>
        <w:gridCol w:w="1213"/>
        <w:gridCol w:w="1097"/>
        <w:gridCol w:w="389"/>
        <w:gridCol w:w="1038"/>
        <w:gridCol w:w="1184"/>
        <w:gridCol w:w="1145"/>
      </w:tblGrid>
      <w:tr>
        <w:tblPrEx>
          <w:tblCellMar>
            <w:top w:w="0" w:type="dxa"/>
            <w:left w:w="0" w:type="dxa"/>
            <w:bottom w:w="0" w:type="dxa"/>
            <w:right w:w="0" w:type="dxa"/>
          </w:tblCellMar>
        </w:tblPrEx>
        <w:trPr>
          <w:trHeight w:val="254" w:hRule="atLeast"/>
          <w:tblHeader/>
        </w:trPr>
        <w:tc>
          <w:tcPr>
            <w:tcW w:w="102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349"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9"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367"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298" w:hRule="atLeast"/>
          <w:tblHeader/>
        </w:trPr>
        <w:tc>
          <w:tcPr>
            <w:tcW w:w="1027"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9"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213"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097"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c>
          <w:tcPr>
            <w:tcW w:w="389" w:type="dxa"/>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84"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14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11" w:hRule="atLeast"/>
        </w:trPr>
        <w:tc>
          <w:tcPr>
            <w:tcW w:w="102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20～24</w:t>
            </w:r>
          </w:p>
        </w:tc>
        <w:tc>
          <w:tcPr>
            <w:tcW w:w="1039"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57.2</w:t>
            </w:r>
          </w:p>
        </w:tc>
        <w:tc>
          <w:tcPr>
            <w:tcW w:w="1213"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56.1</w:t>
            </w:r>
          </w:p>
        </w:tc>
        <w:tc>
          <w:tcPr>
            <w:tcW w:w="109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1.1 </w:t>
            </w:r>
          </w:p>
        </w:tc>
        <w:tc>
          <w:tcPr>
            <w:tcW w:w="389"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57.5</w:t>
            </w:r>
          </w:p>
        </w:tc>
        <w:tc>
          <w:tcPr>
            <w:tcW w:w="1184"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55.8</w:t>
            </w:r>
          </w:p>
        </w:tc>
        <w:tc>
          <w:tcPr>
            <w:tcW w:w="1145"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1.7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25～29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57.6</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55.8</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1.8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58.2</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56.6</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1.6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30～34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57.9</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55.6</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59.1</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57.8</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35～39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58.2</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56.5</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1.7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59.2</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58.6</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0.6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40～44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59.5</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57.5</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2.0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60.4</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60.5</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-0.1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45～49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60.2</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57.9</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2.3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61.7</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62.2</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-0.5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50～54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59.9</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59.3</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0.6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62.5</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63.3</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-0.8 </w:t>
            </w:r>
          </w:p>
        </w:tc>
      </w:tr>
      <w:tr>
        <w:tblPrEx>
          <w:tblCellMar>
            <w:top w:w="0" w:type="dxa"/>
            <w:left w:w="0" w:type="dxa"/>
            <w:bottom w:w="0" w:type="dxa"/>
            <w:right w:w="0" w:type="dxa"/>
          </w:tblCellMar>
        </w:tblPrEx>
        <w:trPr>
          <w:trHeight w:val="311" w:hRule="atLeast"/>
        </w:trPr>
        <w:tc>
          <w:tcPr>
            <w:tcW w:w="102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55～59</w:t>
            </w:r>
          </w:p>
        </w:tc>
        <w:tc>
          <w:tcPr>
            <w:tcW w:w="1039"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59.9</w:t>
            </w:r>
          </w:p>
        </w:tc>
        <w:tc>
          <w:tcPr>
            <w:tcW w:w="1213"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60.6</w:t>
            </w:r>
          </w:p>
        </w:tc>
        <w:tc>
          <w:tcPr>
            <w:tcW w:w="109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-0.7 </w:t>
            </w:r>
          </w:p>
        </w:tc>
        <w:tc>
          <w:tcPr>
            <w:tcW w:w="389"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61.8</w:t>
            </w:r>
          </w:p>
        </w:tc>
        <w:tc>
          <w:tcPr>
            <w:tcW w:w="118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63.4</w:t>
            </w:r>
          </w:p>
        </w:tc>
        <w:tc>
          <w:tcPr>
            <w:tcW w:w="1145"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-1.6 </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男、女台阶试验</w:t>
      </w:r>
      <w:r>
        <w:rPr>
          <w:rFonts w:hint="eastAsia" w:ascii="仿宋_GB2312" w:hAnsi="仿宋_GB2312" w:eastAsia="仿宋_GB2312" w:cs="仿宋_GB2312"/>
          <w:sz w:val="32"/>
          <w:szCs w:val="32"/>
          <w:lang w:eastAsia="zh-CN"/>
        </w:rPr>
        <w:t>单项达标</w:t>
      </w:r>
      <w:r>
        <w:rPr>
          <w:rFonts w:hint="eastAsia" w:ascii="仿宋_GB2312" w:hAnsi="仿宋_GB2312" w:eastAsia="仿宋_GB2312" w:cs="仿宋_GB2312"/>
          <w:sz w:val="32"/>
          <w:szCs w:val="32"/>
        </w:rPr>
        <w:t>率分别为:成年男甲</w:t>
      </w:r>
      <w:r>
        <w:rPr>
          <w:rFonts w:hint="eastAsia" w:ascii="仿宋_GB2312" w:hAnsi="仿宋_GB2312" w:eastAsia="仿宋_GB2312" w:cs="仿宋_GB2312"/>
          <w:sz w:val="32"/>
          <w:szCs w:val="32"/>
          <w:lang w:val="en-US" w:eastAsia="zh-CN"/>
        </w:rPr>
        <w:t>75.6</w:t>
      </w:r>
      <w:r>
        <w:rPr>
          <w:rFonts w:hint="eastAsia" w:ascii="仿宋_GB2312" w:hAnsi="仿宋_GB2312" w:eastAsia="仿宋_GB2312" w:cs="仿宋_GB2312"/>
          <w:sz w:val="32"/>
          <w:szCs w:val="32"/>
        </w:rPr>
        <w:t>%、成年男乙</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%；成年女甲</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%、成年女乙</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，分别比</w:t>
      </w:r>
      <w:r>
        <w:rPr>
          <w:rFonts w:hint="eastAsia" w:ascii="仿宋_GB2312" w:hAnsi="仿宋_GB2312" w:eastAsia="仿宋_GB2312" w:cs="仿宋_GB2312"/>
          <w:sz w:val="32"/>
          <w:szCs w:val="32"/>
          <w:lang w:val="en-US" w:eastAsia="zh-CN"/>
        </w:rPr>
        <w:t>2012年同年龄组高12.9%、15.7%、10.7%和6.4%。</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rFonts w:hint="eastAsia"/>
          <w:sz w:val="24"/>
          <w:szCs w:val="24"/>
          <w:lang w:val="en-US" w:eastAsia="zh-CN"/>
        </w:rPr>
      </w:pPr>
      <w:r>
        <w:rPr>
          <w:rFonts w:hint="eastAsia"/>
          <w:sz w:val="24"/>
          <w:szCs w:val="24"/>
          <w:lang w:val="en-US" w:eastAsia="zh-CN"/>
        </w:rPr>
        <w:t>表9  深圳市成年人台阶指数达标率统计表（%）</w:t>
      </w:r>
    </w:p>
    <w:tbl>
      <w:tblPr>
        <w:tblStyle w:val="8"/>
        <w:tblW w:w="68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6"/>
        <w:gridCol w:w="1376"/>
        <w:gridCol w:w="1376"/>
        <w:gridCol w:w="1377"/>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907" w:type="dxa"/>
            <w:tcBorders>
              <w:top w:val="single" w:color="000000" w:sz="12" w:space="0"/>
              <w:left w:val="nil"/>
              <w:bottom w:val="single" w:color="000000" w:sz="8" w:space="0"/>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年份</w:t>
            </w:r>
          </w:p>
        </w:tc>
        <w:tc>
          <w:tcPr>
            <w:tcW w:w="907" w:type="dxa"/>
            <w:tcBorders>
              <w:top w:val="single" w:color="000000" w:sz="12" w:space="0"/>
              <w:left w:val="nil"/>
              <w:bottom w:val="single" w:color="000000" w:sz="8" w:space="0"/>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成年男甲</w:t>
            </w:r>
          </w:p>
        </w:tc>
        <w:tc>
          <w:tcPr>
            <w:tcW w:w="907" w:type="dxa"/>
            <w:tcBorders>
              <w:top w:val="single" w:color="000000" w:sz="12" w:space="0"/>
              <w:left w:val="nil"/>
              <w:bottom w:val="single" w:color="000000" w:sz="8" w:space="0"/>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成年男乙</w:t>
            </w:r>
          </w:p>
        </w:tc>
        <w:tc>
          <w:tcPr>
            <w:tcW w:w="907" w:type="dxa"/>
            <w:tcBorders>
              <w:top w:val="single" w:color="000000" w:sz="12" w:space="0"/>
              <w:left w:val="nil"/>
              <w:bottom w:val="single" w:color="000000" w:sz="8" w:space="0"/>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成年女甲</w:t>
            </w:r>
          </w:p>
        </w:tc>
        <w:tc>
          <w:tcPr>
            <w:tcW w:w="907" w:type="dxa"/>
            <w:tcBorders>
              <w:top w:val="single" w:color="000000" w:sz="12" w:space="0"/>
              <w:left w:val="nil"/>
              <w:bottom w:val="single" w:color="000000" w:sz="8" w:space="0"/>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成年女乙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907" w:type="dxa"/>
            <w:tcBorders>
              <w:top w:val="nil"/>
              <w:left w:val="nil"/>
              <w:bottom w:val="nil"/>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w:t>
            </w:r>
          </w:p>
        </w:tc>
        <w:tc>
          <w:tcPr>
            <w:tcW w:w="907" w:type="dxa"/>
            <w:tcBorders>
              <w:top w:val="nil"/>
              <w:left w:val="nil"/>
              <w:bottom w:val="nil"/>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75.6</w:t>
            </w:r>
          </w:p>
        </w:tc>
        <w:tc>
          <w:tcPr>
            <w:tcW w:w="907" w:type="dxa"/>
            <w:tcBorders>
              <w:top w:val="nil"/>
              <w:left w:val="nil"/>
              <w:bottom w:val="nil"/>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w:t>
            </w:r>
          </w:p>
        </w:tc>
        <w:tc>
          <w:tcPr>
            <w:tcW w:w="907" w:type="dxa"/>
            <w:tcBorders>
              <w:top w:val="nil"/>
              <w:left w:val="nil"/>
              <w:bottom w:val="nil"/>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w:t>
            </w:r>
          </w:p>
        </w:tc>
        <w:tc>
          <w:tcPr>
            <w:tcW w:w="907" w:type="dxa"/>
            <w:tcBorders>
              <w:top w:val="nil"/>
              <w:left w:val="nil"/>
              <w:bottom w:val="nil"/>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jc w:val="center"/>
        </w:trPr>
        <w:tc>
          <w:tcPr>
            <w:tcW w:w="907" w:type="dxa"/>
            <w:tcBorders>
              <w:top w:val="nil"/>
              <w:left w:val="nil"/>
              <w:bottom w:val="single" w:color="000000" w:sz="12" w:space="0"/>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2012年</w:t>
            </w:r>
          </w:p>
        </w:tc>
        <w:tc>
          <w:tcPr>
            <w:tcW w:w="907" w:type="dxa"/>
            <w:tcBorders>
              <w:top w:val="nil"/>
              <w:left w:val="nil"/>
              <w:bottom w:val="single" w:color="000000" w:sz="12" w:space="0"/>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c>
          <w:tcPr>
            <w:tcW w:w="907" w:type="dxa"/>
            <w:tcBorders>
              <w:top w:val="nil"/>
              <w:left w:val="nil"/>
              <w:bottom w:val="single" w:color="000000" w:sz="12" w:space="0"/>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66.8</w:t>
            </w:r>
          </w:p>
        </w:tc>
        <w:tc>
          <w:tcPr>
            <w:tcW w:w="907" w:type="dxa"/>
            <w:tcBorders>
              <w:top w:val="nil"/>
              <w:left w:val="nil"/>
              <w:bottom w:val="single" w:color="000000" w:sz="12" w:space="0"/>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907" w:type="dxa"/>
            <w:tcBorders>
              <w:top w:val="nil"/>
              <w:left w:val="nil"/>
              <w:bottom w:val="single" w:color="000000" w:sz="12" w:space="0"/>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77.9</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line="600" w:lineRule="exact"/>
        <w:ind w:left="986" w:right="1071"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（三）身体素质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1、立定跳远</w:t>
      </w:r>
    </w:p>
    <w:p>
      <w:pPr>
        <w:pStyle w:val="2"/>
        <w:keepNext w:val="0"/>
        <w:keepLines w:val="0"/>
        <w:pageBreakBefore w:val="0"/>
        <w:widowControl w:val="0"/>
        <w:kinsoku/>
        <w:wordWrap/>
        <w:overflowPunct/>
        <w:topLinePunct w:val="0"/>
        <w:autoSpaceDE w:val="0"/>
        <w:autoSpaceDN w:val="0"/>
        <w:bidi w:val="0"/>
        <w:adjustRightInd/>
        <w:snapToGrid/>
        <w:spacing w:line="580" w:lineRule="exact"/>
        <w:ind w:left="986" w:right="1071"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2012年深圳市数据比较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2022年我市</w:t>
      </w:r>
      <w:r>
        <w:rPr>
          <w:rFonts w:hint="eastAsia" w:ascii="仿宋_GB2312" w:hAnsi="仿宋_GB2312" w:eastAsia="仿宋_GB2312" w:cs="仿宋_GB2312"/>
          <w:sz w:val="32"/>
          <w:szCs w:val="32"/>
          <w:lang w:eastAsia="zh-CN"/>
        </w:rPr>
        <w:t>男、女童的立定跳远平均水平较</w:t>
      </w:r>
      <w:r>
        <w:rPr>
          <w:rFonts w:hint="eastAsia" w:ascii="仿宋_GB2312" w:hAnsi="仿宋_GB2312" w:eastAsia="仿宋_GB2312" w:cs="仿宋_GB2312"/>
          <w:sz w:val="32"/>
          <w:szCs w:val="32"/>
          <w:lang w:val="en-US" w:eastAsia="zh-CN"/>
        </w:rPr>
        <w:t>2012年有所下降，下降幅度男童在-2～-8厘米之间，女童在-3～-7厘米之间。</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rFonts w:hint="eastAsia"/>
          <w:sz w:val="24"/>
          <w:szCs w:val="24"/>
        </w:rPr>
        <w:t>表</w:t>
      </w:r>
      <w:r>
        <w:rPr>
          <w:rFonts w:hint="eastAsia"/>
          <w:sz w:val="24"/>
          <w:szCs w:val="24"/>
          <w:lang w:val="en-US" w:eastAsia="zh-CN"/>
        </w:rPr>
        <w:t xml:space="preserve">10  </w:t>
      </w:r>
      <w:r>
        <w:rPr>
          <w:rFonts w:hint="eastAsia"/>
          <w:sz w:val="24"/>
          <w:szCs w:val="24"/>
          <w:highlight w:val="none"/>
          <w:lang w:eastAsia="zh-CN"/>
        </w:rPr>
        <w:t>深圳市幼儿</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eastAsia="zh-CN"/>
        </w:rPr>
        <w:t>立定跳远</w:t>
      </w:r>
      <w:r>
        <w:rPr>
          <w:sz w:val="24"/>
          <w:szCs w:val="24"/>
          <w:highlight w:val="none"/>
        </w:rPr>
        <w:t>平均数</w:t>
      </w:r>
      <w:r>
        <w:rPr>
          <w:rFonts w:hint="eastAsia"/>
          <w:sz w:val="24"/>
          <w:szCs w:val="24"/>
          <w:highlight w:val="none"/>
          <w:lang w:eastAsia="zh-CN"/>
        </w:rPr>
        <w:t>比较</w:t>
      </w:r>
      <w:r>
        <w:rPr>
          <w:sz w:val="24"/>
          <w:szCs w:val="24"/>
          <w:highlight w:val="none"/>
        </w:rPr>
        <w:t>表</w:t>
      </w:r>
      <w:r>
        <w:rPr>
          <w:rFonts w:hint="eastAsia"/>
          <w:sz w:val="24"/>
          <w:szCs w:val="24"/>
        </w:rPr>
        <w:t>(cm)</w:t>
      </w:r>
    </w:p>
    <w:tbl>
      <w:tblPr>
        <w:tblStyle w:val="12"/>
        <w:tblW w:w="7881" w:type="dxa"/>
        <w:tblInd w:w="1459" w:type="dxa"/>
        <w:tblLayout w:type="fixed"/>
        <w:tblCellMar>
          <w:top w:w="0" w:type="dxa"/>
          <w:left w:w="0" w:type="dxa"/>
          <w:bottom w:w="0" w:type="dxa"/>
          <w:right w:w="0" w:type="dxa"/>
        </w:tblCellMar>
      </w:tblPr>
      <w:tblGrid>
        <w:gridCol w:w="907"/>
        <w:gridCol w:w="895"/>
        <w:gridCol w:w="1176"/>
        <w:gridCol w:w="940"/>
        <w:gridCol w:w="381"/>
        <w:gridCol w:w="1142"/>
        <w:gridCol w:w="1164"/>
        <w:gridCol w:w="1276"/>
      </w:tblGrid>
      <w:tr>
        <w:tblPrEx>
          <w:tblCellMar>
            <w:top w:w="0" w:type="dxa"/>
            <w:left w:w="0" w:type="dxa"/>
            <w:bottom w:w="0" w:type="dxa"/>
            <w:right w:w="0" w:type="dxa"/>
          </w:tblCellMar>
        </w:tblPrEx>
        <w:trPr>
          <w:trHeight w:val="239" w:hRule="atLeast"/>
        </w:trPr>
        <w:tc>
          <w:tcPr>
            <w:tcW w:w="90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011"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1"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582"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322" w:hRule="atLeast"/>
        </w:trPr>
        <w:tc>
          <w:tcPr>
            <w:tcW w:w="907" w:type="dxa"/>
            <w:vMerge w:val="continue"/>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895"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2022年</w:t>
            </w:r>
          </w:p>
        </w:tc>
        <w:tc>
          <w:tcPr>
            <w:tcW w:w="1176"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2012年</w:t>
            </w:r>
          </w:p>
        </w:tc>
        <w:tc>
          <w:tcPr>
            <w:tcW w:w="940"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差值</w:t>
            </w:r>
          </w:p>
        </w:tc>
        <w:tc>
          <w:tcPr>
            <w:tcW w:w="381" w:type="dxa"/>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142"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2022年</w:t>
            </w:r>
          </w:p>
        </w:tc>
        <w:tc>
          <w:tcPr>
            <w:tcW w:w="1164"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2012年</w:t>
            </w:r>
          </w:p>
        </w:tc>
        <w:tc>
          <w:tcPr>
            <w:tcW w:w="1276"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02" w:hRule="atLeast"/>
        </w:trPr>
        <w:tc>
          <w:tcPr>
            <w:tcW w:w="907"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895"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69</w:t>
            </w:r>
          </w:p>
        </w:tc>
        <w:tc>
          <w:tcPr>
            <w:tcW w:w="1176"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77</w:t>
            </w:r>
          </w:p>
        </w:tc>
        <w:tc>
          <w:tcPr>
            <w:tcW w:w="940"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-8</w:t>
            </w:r>
          </w:p>
        </w:tc>
        <w:tc>
          <w:tcPr>
            <w:tcW w:w="381"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142"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67</w:t>
            </w:r>
          </w:p>
        </w:tc>
        <w:tc>
          <w:tcPr>
            <w:tcW w:w="1164"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74</w:t>
            </w:r>
          </w:p>
        </w:tc>
        <w:tc>
          <w:tcPr>
            <w:tcW w:w="1276"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-7</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895"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89</w:t>
            </w:r>
          </w:p>
        </w:tc>
        <w:tc>
          <w:tcPr>
            <w:tcW w:w="11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97</w:t>
            </w:r>
          </w:p>
        </w:tc>
        <w:tc>
          <w:tcPr>
            <w:tcW w:w="9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-8</w:t>
            </w:r>
          </w:p>
        </w:tc>
        <w:tc>
          <w:tcPr>
            <w:tcW w:w="381"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142"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86</w:t>
            </w:r>
          </w:p>
        </w:tc>
        <w:tc>
          <w:tcPr>
            <w:tcW w:w="116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89</w:t>
            </w:r>
          </w:p>
        </w:tc>
        <w:tc>
          <w:tcPr>
            <w:tcW w:w="12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895"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106</w:t>
            </w:r>
          </w:p>
        </w:tc>
        <w:tc>
          <w:tcPr>
            <w:tcW w:w="11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108</w:t>
            </w:r>
          </w:p>
        </w:tc>
        <w:tc>
          <w:tcPr>
            <w:tcW w:w="9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w:t>
            </w:r>
          </w:p>
        </w:tc>
        <w:tc>
          <w:tcPr>
            <w:tcW w:w="381"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142"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100</w:t>
            </w:r>
          </w:p>
        </w:tc>
        <w:tc>
          <w:tcPr>
            <w:tcW w:w="116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104</w:t>
            </w:r>
          </w:p>
        </w:tc>
        <w:tc>
          <w:tcPr>
            <w:tcW w:w="12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w:t>
            </w:r>
          </w:p>
        </w:tc>
      </w:tr>
      <w:tr>
        <w:tblPrEx>
          <w:tblCellMar>
            <w:top w:w="0" w:type="dxa"/>
            <w:left w:w="0" w:type="dxa"/>
            <w:bottom w:w="0" w:type="dxa"/>
            <w:right w:w="0" w:type="dxa"/>
          </w:tblCellMar>
        </w:tblPrEx>
        <w:trPr>
          <w:trHeight w:val="322" w:hRule="atLeast"/>
        </w:trPr>
        <w:tc>
          <w:tcPr>
            <w:tcW w:w="90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895"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115</w:t>
            </w:r>
          </w:p>
        </w:tc>
        <w:tc>
          <w:tcPr>
            <w:tcW w:w="1176"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117</w:t>
            </w:r>
          </w:p>
        </w:tc>
        <w:tc>
          <w:tcPr>
            <w:tcW w:w="940"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w:t>
            </w:r>
          </w:p>
        </w:tc>
        <w:tc>
          <w:tcPr>
            <w:tcW w:w="381"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142"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110</w:t>
            </w:r>
          </w:p>
        </w:tc>
        <w:tc>
          <w:tcPr>
            <w:tcW w:w="116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114</w:t>
            </w:r>
          </w:p>
        </w:tc>
        <w:tc>
          <w:tcPr>
            <w:tcW w:w="1276"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line="600" w:lineRule="exact"/>
        <w:ind w:left="986" w:right="1071"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2、10米折返跑</w:t>
      </w:r>
    </w:p>
    <w:p>
      <w:pPr>
        <w:pStyle w:val="2"/>
        <w:keepNext w:val="0"/>
        <w:keepLines w:val="0"/>
        <w:pageBreakBefore w:val="0"/>
        <w:widowControl w:val="0"/>
        <w:kinsoku/>
        <w:wordWrap/>
        <w:overflowPunct/>
        <w:topLinePunct w:val="0"/>
        <w:autoSpaceDE w:val="0"/>
        <w:autoSpaceDN w:val="0"/>
        <w:bidi w:val="0"/>
        <w:adjustRightInd/>
        <w:snapToGrid/>
        <w:spacing w:line="580" w:lineRule="exact"/>
        <w:ind w:left="986" w:right="1071"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2012年深圳市数据比较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2022年我市</w:t>
      </w:r>
      <w:r>
        <w:rPr>
          <w:rFonts w:hint="eastAsia" w:ascii="仿宋_GB2312" w:hAnsi="仿宋_GB2312" w:eastAsia="仿宋_GB2312" w:cs="仿宋_GB2312"/>
          <w:sz w:val="32"/>
          <w:szCs w:val="32"/>
          <w:lang w:eastAsia="zh-CN"/>
        </w:rPr>
        <w:t>男、女童折返跑平均用时较</w:t>
      </w:r>
      <w:r>
        <w:rPr>
          <w:rFonts w:hint="eastAsia" w:ascii="仿宋_GB2312" w:hAnsi="仿宋_GB2312" w:eastAsia="仿宋_GB2312" w:cs="仿宋_GB2312"/>
          <w:sz w:val="32"/>
          <w:szCs w:val="32"/>
          <w:lang w:val="en-US" w:eastAsia="zh-CN"/>
        </w:rPr>
        <w:t>2012年有所增加，增加时间幅度男、女童均在0.3～0.8秒之间。</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rFonts w:hint="eastAsia"/>
          <w:sz w:val="24"/>
          <w:szCs w:val="24"/>
        </w:rPr>
      </w:pPr>
      <w:r>
        <w:rPr>
          <w:rFonts w:hint="eastAsia"/>
          <w:sz w:val="24"/>
          <w:szCs w:val="24"/>
        </w:rPr>
        <w:t>表</w:t>
      </w:r>
      <w:r>
        <w:rPr>
          <w:rFonts w:hint="eastAsia"/>
          <w:sz w:val="24"/>
          <w:szCs w:val="24"/>
          <w:lang w:val="en-US" w:eastAsia="zh-CN"/>
        </w:rPr>
        <w:t xml:space="preserve">11  </w:t>
      </w:r>
      <w:r>
        <w:rPr>
          <w:rFonts w:hint="eastAsia"/>
          <w:sz w:val="24"/>
          <w:szCs w:val="24"/>
          <w:highlight w:val="none"/>
          <w:lang w:eastAsia="zh-CN"/>
        </w:rPr>
        <w:t>深圳市幼儿</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10米折返跑</w:t>
      </w:r>
      <w:r>
        <w:rPr>
          <w:sz w:val="24"/>
          <w:szCs w:val="24"/>
          <w:highlight w:val="none"/>
        </w:rPr>
        <w:t>平均数</w:t>
      </w:r>
      <w:r>
        <w:rPr>
          <w:rFonts w:hint="eastAsia"/>
          <w:sz w:val="24"/>
          <w:szCs w:val="24"/>
          <w:highlight w:val="none"/>
          <w:lang w:eastAsia="zh-CN"/>
        </w:rPr>
        <w:t>比较</w:t>
      </w:r>
      <w:r>
        <w:rPr>
          <w:sz w:val="24"/>
          <w:szCs w:val="24"/>
          <w:highlight w:val="none"/>
        </w:rPr>
        <w:t>表</w:t>
      </w:r>
      <w:r>
        <w:rPr>
          <w:rFonts w:hint="eastAsia"/>
          <w:sz w:val="24"/>
          <w:szCs w:val="24"/>
        </w:rPr>
        <w:t>(s)</w:t>
      </w:r>
    </w:p>
    <w:tbl>
      <w:tblPr>
        <w:tblStyle w:val="12"/>
        <w:tblW w:w="7881" w:type="dxa"/>
        <w:tblInd w:w="1459" w:type="dxa"/>
        <w:tblLayout w:type="fixed"/>
        <w:tblCellMar>
          <w:top w:w="0" w:type="dxa"/>
          <w:left w:w="0" w:type="dxa"/>
          <w:bottom w:w="0" w:type="dxa"/>
          <w:right w:w="0" w:type="dxa"/>
        </w:tblCellMar>
      </w:tblPr>
      <w:tblGrid>
        <w:gridCol w:w="907"/>
        <w:gridCol w:w="895"/>
        <w:gridCol w:w="1176"/>
        <w:gridCol w:w="940"/>
        <w:gridCol w:w="381"/>
        <w:gridCol w:w="1142"/>
        <w:gridCol w:w="1164"/>
        <w:gridCol w:w="1276"/>
      </w:tblGrid>
      <w:tr>
        <w:tblPrEx>
          <w:tblCellMar>
            <w:top w:w="0" w:type="dxa"/>
            <w:left w:w="0" w:type="dxa"/>
            <w:bottom w:w="0" w:type="dxa"/>
            <w:right w:w="0" w:type="dxa"/>
          </w:tblCellMar>
        </w:tblPrEx>
        <w:trPr>
          <w:trHeight w:val="239" w:hRule="atLeast"/>
        </w:trPr>
        <w:tc>
          <w:tcPr>
            <w:tcW w:w="90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011"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1"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582"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322" w:hRule="atLeast"/>
        </w:trPr>
        <w:tc>
          <w:tcPr>
            <w:tcW w:w="907" w:type="dxa"/>
            <w:vMerge w:val="continue"/>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895"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76"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940"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c>
          <w:tcPr>
            <w:tcW w:w="381" w:type="dxa"/>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142"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64"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276"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02" w:hRule="atLeast"/>
        </w:trPr>
        <w:tc>
          <w:tcPr>
            <w:tcW w:w="907"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895"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8.6</w:t>
            </w:r>
          </w:p>
        </w:tc>
        <w:tc>
          <w:tcPr>
            <w:tcW w:w="1176"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7.8</w:t>
            </w:r>
          </w:p>
        </w:tc>
        <w:tc>
          <w:tcPr>
            <w:tcW w:w="940"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0.8 </w:t>
            </w:r>
          </w:p>
        </w:tc>
        <w:tc>
          <w:tcPr>
            <w:tcW w:w="381"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p>
        </w:tc>
        <w:tc>
          <w:tcPr>
            <w:tcW w:w="1142"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8.8</w:t>
            </w:r>
          </w:p>
        </w:tc>
        <w:tc>
          <w:tcPr>
            <w:tcW w:w="1164"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8.0</w:t>
            </w:r>
          </w:p>
        </w:tc>
        <w:tc>
          <w:tcPr>
            <w:tcW w:w="1276"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0.8 </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89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7.5</w:t>
            </w:r>
          </w:p>
        </w:tc>
        <w:tc>
          <w:tcPr>
            <w:tcW w:w="11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7.0</w:t>
            </w:r>
          </w:p>
        </w:tc>
        <w:tc>
          <w:tcPr>
            <w:tcW w:w="9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0.5 </w:t>
            </w:r>
          </w:p>
        </w:tc>
        <w:tc>
          <w:tcPr>
            <w:tcW w:w="381"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p>
        </w:tc>
        <w:tc>
          <w:tcPr>
            <w:tcW w:w="1142"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7.7</w:t>
            </w:r>
          </w:p>
        </w:tc>
        <w:tc>
          <w:tcPr>
            <w:tcW w:w="116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7.2</w:t>
            </w:r>
          </w:p>
        </w:tc>
        <w:tc>
          <w:tcPr>
            <w:tcW w:w="12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0.5 </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89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6.7</w:t>
            </w:r>
          </w:p>
        </w:tc>
        <w:tc>
          <w:tcPr>
            <w:tcW w:w="11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6.4</w:t>
            </w:r>
          </w:p>
        </w:tc>
        <w:tc>
          <w:tcPr>
            <w:tcW w:w="9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0.3 </w:t>
            </w:r>
          </w:p>
        </w:tc>
        <w:tc>
          <w:tcPr>
            <w:tcW w:w="381"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p>
        </w:tc>
        <w:tc>
          <w:tcPr>
            <w:tcW w:w="1142"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6.9</w:t>
            </w:r>
          </w:p>
        </w:tc>
        <w:tc>
          <w:tcPr>
            <w:tcW w:w="116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6.5</w:t>
            </w:r>
          </w:p>
        </w:tc>
        <w:tc>
          <w:tcPr>
            <w:tcW w:w="12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0.4 </w:t>
            </w:r>
          </w:p>
        </w:tc>
      </w:tr>
      <w:tr>
        <w:tblPrEx>
          <w:tblCellMar>
            <w:top w:w="0" w:type="dxa"/>
            <w:left w:w="0" w:type="dxa"/>
            <w:bottom w:w="0" w:type="dxa"/>
            <w:right w:w="0" w:type="dxa"/>
          </w:tblCellMar>
        </w:tblPrEx>
        <w:trPr>
          <w:trHeight w:val="322" w:hRule="atLeast"/>
        </w:trPr>
        <w:tc>
          <w:tcPr>
            <w:tcW w:w="90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895"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6.3</w:t>
            </w:r>
          </w:p>
        </w:tc>
        <w:tc>
          <w:tcPr>
            <w:tcW w:w="1176"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6.0</w:t>
            </w:r>
          </w:p>
        </w:tc>
        <w:tc>
          <w:tcPr>
            <w:tcW w:w="940"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0.3 </w:t>
            </w:r>
          </w:p>
        </w:tc>
        <w:tc>
          <w:tcPr>
            <w:tcW w:w="381"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p>
        </w:tc>
        <w:tc>
          <w:tcPr>
            <w:tcW w:w="1142"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6.5</w:t>
            </w:r>
          </w:p>
        </w:tc>
        <w:tc>
          <w:tcPr>
            <w:tcW w:w="116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6.2</w:t>
            </w:r>
          </w:p>
        </w:tc>
        <w:tc>
          <w:tcPr>
            <w:tcW w:w="1276"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0.3 </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line="600" w:lineRule="exact"/>
        <w:ind w:left="986" w:right="1071"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3、网球掷远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由表12可见，3～6岁男女幼儿随着年龄增长上肢、腰腹肌肌肉力快速增加。至6岁时，男女网球掷远平均数分别为7.8和6.3米，分别比3岁男女增长4.1和3.0米，差异显著(p&lt;0.01)，平均每年增长1.4和1.0米。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与2012年深圳市数据比较，2022年我市男、女童网球掷远平均水平较2012年有所下降，变化幅度男童在-0.4～-0.8米之间，女童在-0.3～-0.5米之间。（表11）</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rFonts w:hint="eastAsia"/>
          <w:sz w:val="24"/>
          <w:szCs w:val="24"/>
        </w:rPr>
        <w:t>表</w:t>
      </w:r>
      <w:r>
        <w:rPr>
          <w:rFonts w:hint="eastAsia"/>
          <w:sz w:val="24"/>
          <w:szCs w:val="24"/>
          <w:lang w:val="en-US" w:eastAsia="zh-CN"/>
        </w:rPr>
        <w:t xml:space="preserve">12  </w:t>
      </w:r>
      <w:r>
        <w:rPr>
          <w:rFonts w:hint="eastAsia"/>
          <w:sz w:val="24"/>
          <w:szCs w:val="24"/>
          <w:highlight w:val="none"/>
          <w:lang w:eastAsia="zh-CN"/>
        </w:rPr>
        <w:t>深圳市幼儿</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网球掷远</w:t>
      </w:r>
      <w:r>
        <w:rPr>
          <w:sz w:val="24"/>
          <w:szCs w:val="24"/>
          <w:highlight w:val="none"/>
        </w:rPr>
        <w:t>平均数</w:t>
      </w:r>
      <w:r>
        <w:rPr>
          <w:rFonts w:hint="eastAsia"/>
          <w:sz w:val="24"/>
          <w:szCs w:val="24"/>
          <w:highlight w:val="none"/>
          <w:lang w:eastAsia="zh-CN"/>
        </w:rPr>
        <w:t>比较</w:t>
      </w:r>
      <w:r>
        <w:rPr>
          <w:sz w:val="24"/>
          <w:szCs w:val="24"/>
          <w:highlight w:val="none"/>
        </w:rPr>
        <w:t>表</w:t>
      </w:r>
      <w:r>
        <w:rPr>
          <w:rFonts w:hint="eastAsia"/>
          <w:sz w:val="24"/>
          <w:szCs w:val="24"/>
        </w:rPr>
        <w:t>(m)</w:t>
      </w:r>
    </w:p>
    <w:tbl>
      <w:tblPr>
        <w:tblStyle w:val="12"/>
        <w:tblW w:w="7881" w:type="dxa"/>
        <w:tblInd w:w="1459" w:type="dxa"/>
        <w:tblLayout w:type="fixed"/>
        <w:tblCellMar>
          <w:top w:w="0" w:type="dxa"/>
          <w:left w:w="0" w:type="dxa"/>
          <w:bottom w:w="0" w:type="dxa"/>
          <w:right w:w="0" w:type="dxa"/>
        </w:tblCellMar>
      </w:tblPr>
      <w:tblGrid>
        <w:gridCol w:w="907"/>
        <w:gridCol w:w="895"/>
        <w:gridCol w:w="1176"/>
        <w:gridCol w:w="940"/>
        <w:gridCol w:w="381"/>
        <w:gridCol w:w="1142"/>
        <w:gridCol w:w="1164"/>
        <w:gridCol w:w="1276"/>
      </w:tblGrid>
      <w:tr>
        <w:tblPrEx>
          <w:tblCellMar>
            <w:top w:w="0" w:type="dxa"/>
            <w:left w:w="0" w:type="dxa"/>
            <w:bottom w:w="0" w:type="dxa"/>
            <w:right w:w="0" w:type="dxa"/>
          </w:tblCellMar>
        </w:tblPrEx>
        <w:trPr>
          <w:trHeight w:val="239" w:hRule="atLeast"/>
        </w:trPr>
        <w:tc>
          <w:tcPr>
            <w:tcW w:w="90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011"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1"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582"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322" w:hRule="atLeast"/>
        </w:trPr>
        <w:tc>
          <w:tcPr>
            <w:tcW w:w="907" w:type="dxa"/>
            <w:vMerge w:val="continue"/>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895"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76"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940"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c>
          <w:tcPr>
            <w:tcW w:w="381" w:type="dxa"/>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64"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276"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02" w:hRule="atLeast"/>
        </w:trPr>
        <w:tc>
          <w:tcPr>
            <w:tcW w:w="907"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w:t>
            </w:r>
          </w:p>
        </w:tc>
        <w:tc>
          <w:tcPr>
            <w:tcW w:w="895"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3.7</w:t>
            </w:r>
          </w:p>
        </w:tc>
        <w:tc>
          <w:tcPr>
            <w:tcW w:w="1176"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4.3</w:t>
            </w:r>
          </w:p>
        </w:tc>
        <w:tc>
          <w:tcPr>
            <w:tcW w:w="940"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-0.6 </w:t>
            </w:r>
          </w:p>
        </w:tc>
        <w:tc>
          <w:tcPr>
            <w:tcW w:w="381"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3.3</w:t>
            </w:r>
          </w:p>
        </w:tc>
        <w:tc>
          <w:tcPr>
            <w:tcW w:w="1164"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3.7</w:t>
            </w:r>
          </w:p>
        </w:tc>
        <w:tc>
          <w:tcPr>
            <w:tcW w:w="1276"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-0.4 </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w:t>
            </w:r>
          </w:p>
        </w:tc>
        <w:tc>
          <w:tcPr>
            <w:tcW w:w="895"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4.9</w:t>
            </w:r>
          </w:p>
        </w:tc>
        <w:tc>
          <w:tcPr>
            <w:tcW w:w="11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5.7</w:t>
            </w:r>
          </w:p>
        </w:tc>
        <w:tc>
          <w:tcPr>
            <w:tcW w:w="9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-0.8 </w:t>
            </w:r>
          </w:p>
        </w:tc>
        <w:tc>
          <w:tcPr>
            <w:tcW w:w="381"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4.2</w:t>
            </w:r>
          </w:p>
        </w:tc>
        <w:tc>
          <w:tcPr>
            <w:tcW w:w="116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4.6</w:t>
            </w:r>
          </w:p>
        </w:tc>
        <w:tc>
          <w:tcPr>
            <w:tcW w:w="12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-0.4 </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w:t>
            </w:r>
          </w:p>
        </w:tc>
        <w:tc>
          <w:tcPr>
            <w:tcW w:w="895"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6.6</w:t>
            </w:r>
          </w:p>
        </w:tc>
        <w:tc>
          <w:tcPr>
            <w:tcW w:w="11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7.1</w:t>
            </w:r>
          </w:p>
        </w:tc>
        <w:tc>
          <w:tcPr>
            <w:tcW w:w="9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-0.5 </w:t>
            </w:r>
          </w:p>
        </w:tc>
        <w:tc>
          <w:tcPr>
            <w:tcW w:w="381"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5.4</w:t>
            </w:r>
          </w:p>
        </w:tc>
        <w:tc>
          <w:tcPr>
            <w:tcW w:w="116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5.9</w:t>
            </w:r>
          </w:p>
        </w:tc>
        <w:tc>
          <w:tcPr>
            <w:tcW w:w="12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-0.5 </w:t>
            </w:r>
          </w:p>
        </w:tc>
      </w:tr>
      <w:tr>
        <w:tblPrEx>
          <w:tblCellMar>
            <w:top w:w="0" w:type="dxa"/>
            <w:left w:w="0" w:type="dxa"/>
            <w:bottom w:w="0" w:type="dxa"/>
            <w:right w:w="0" w:type="dxa"/>
          </w:tblCellMar>
        </w:tblPrEx>
        <w:trPr>
          <w:trHeight w:val="322" w:hRule="atLeast"/>
        </w:trPr>
        <w:tc>
          <w:tcPr>
            <w:tcW w:w="90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w:t>
            </w:r>
          </w:p>
        </w:tc>
        <w:tc>
          <w:tcPr>
            <w:tcW w:w="895"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7.8</w:t>
            </w:r>
          </w:p>
        </w:tc>
        <w:tc>
          <w:tcPr>
            <w:tcW w:w="1176"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8.2</w:t>
            </w:r>
          </w:p>
        </w:tc>
        <w:tc>
          <w:tcPr>
            <w:tcW w:w="940"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-0.4 </w:t>
            </w:r>
          </w:p>
        </w:tc>
        <w:tc>
          <w:tcPr>
            <w:tcW w:w="381"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6.3</w:t>
            </w:r>
          </w:p>
        </w:tc>
        <w:tc>
          <w:tcPr>
            <w:tcW w:w="116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6.6</w:t>
            </w:r>
          </w:p>
        </w:tc>
        <w:tc>
          <w:tcPr>
            <w:tcW w:w="1276"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-0.3 </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line="600" w:lineRule="exact"/>
        <w:ind w:left="986" w:right="1071"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4、平衡木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从表13可以看出随着年龄的增长男女童平衡木成绩也逐步提高。</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2012年深圳市数据比较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2022年我市</w:t>
      </w:r>
      <w:r>
        <w:rPr>
          <w:rFonts w:hint="eastAsia" w:ascii="仿宋_GB2312" w:hAnsi="仿宋_GB2312" w:eastAsia="仿宋_GB2312" w:cs="仿宋_GB2312"/>
          <w:sz w:val="32"/>
          <w:szCs w:val="32"/>
          <w:lang w:eastAsia="zh-CN"/>
        </w:rPr>
        <w:t>男、女童平衡木平均用时较</w:t>
      </w:r>
      <w:r>
        <w:rPr>
          <w:rFonts w:hint="eastAsia" w:ascii="仿宋_GB2312" w:hAnsi="仿宋_GB2312" w:eastAsia="仿宋_GB2312" w:cs="仿宋_GB2312"/>
          <w:sz w:val="32"/>
          <w:szCs w:val="32"/>
          <w:lang w:val="en-US" w:eastAsia="zh-CN"/>
        </w:rPr>
        <w:t>2012年有所增加，增加时间幅度男童在0.9～4.1秒之间，女童在1.0～4.1秒之间。</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rFonts w:hint="eastAsia"/>
          <w:sz w:val="24"/>
          <w:szCs w:val="24"/>
        </w:rPr>
        <w:t>表</w:t>
      </w:r>
      <w:r>
        <w:rPr>
          <w:rFonts w:hint="eastAsia"/>
          <w:sz w:val="24"/>
          <w:szCs w:val="24"/>
          <w:lang w:val="en-US" w:eastAsia="zh-CN"/>
        </w:rPr>
        <w:t xml:space="preserve">13  </w:t>
      </w:r>
      <w:r>
        <w:rPr>
          <w:rFonts w:hint="eastAsia"/>
          <w:sz w:val="24"/>
          <w:szCs w:val="24"/>
          <w:highlight w:val="none"/>
          <w:lang w:eastAsia="zh-CN"/>
        </w:rPr>
        <w:t>深圳市幼儿</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平衡木</w:t>
      </w:r>
      <w:r>
        <w:rPr>
          <w:sz w:val="24"/>
          <w:szCs w:val="24"/>
          <w:highlight w:val="none"/>
        </w:rPr>
        <w:t>平均数</w:t>
      </w:r>
      <w:r>
        <w:rPr>
          <w:rFonts w:hint="eastAsia"/>
          <w:sz w:val="24"/>
          <w:szCs w:val="24"/>
          <w:highlight w:val="none"/>
          <w:lang w:eastAsia="zh-CN"/>
        </w:rPr>
        <w:t>比较</w:t>
      </w:r>
      <w:r>
        <w:rPr>
          <w:sz w:val="24"/>
          <w:szCs w:val="24"/>
          <w:highlight w:val="none"/>
        </w:rPr>
        <w:t>表</w:t>
      </w:r>
      <w:r>
        <w:rPr>
          <w:rFonts w:hint="eastAsia"/>
          <w:sz w:val="24"/>
          <w:szCs w:val="24"/>
        </w:rPr>
        <w:t>(s)</w:t>
      </w:r>
    </w:p>
    <w:tbl>
      <w:tblPr>
        <w:tblStyle w:val="12"/>
        <w:tblW w:w="7881" w:type="dxa"/>
        <w:tblInd w:w="1457" w:type="dxa"/>
        <w:tblLayout w:type="fixed"/>
        <w:tblCellMar>
          <w:top w:w="0" w:type="dxa"/>
          <w:left w:w="0" w:type="dxa"/>
          <w:bottom w:w="0" w:type="dxa"/>
          <w:right w:w="0" w:type="dxa"/>
        </w:tblCellMar>
      </w:tblPr>
      <w:tblGrid>
        <w:gridCol w:w="1200"/>
        <w:gridCol w:w="1052"/>
        <w:gridCol w:w="1052"/>
        <w:gridCol w:w="1052"/>
        <w:gridCol w:w="369"/>
        <w:gridCol w:w="1052"/>
        <w:gridCol w:w="1052"/>
        <w:gridCol w:w="1052"/>
      </w:tblGrid>
      <w:tr>
        <w:tblPrEx>
          <w:tblCellMar>
            <w:top w:w="0" w:type="dxa"/>
            <w:left w:w="0" w:type="dxa"/>
            <w:bottom w:w="0" w:type="dxa"/>
            <w:right w:w="0" w:type="dxa"/>
          </w:tblCellMar>
        </w:tblPrEx>
        <w:trPr>
          <w:trHeight w:val="239" w:hRule="atLeast"/>
        </w:trPr>
        <w:tc>
          <w:tcPr>
            <w:tcW w:w="1105"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2904"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40"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2904"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322" w:hRule="atLeast"/>
        </w:trPr>
        <w:tc>
          <w:tcPr>
            <w:tcW w:w="1105" w:type="dxa"/>
            <w:vMerge w:val="continue"/>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2022年</w:t>
            </w: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2012年</w:t>
            </w: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差值</w:t>
            </w:r>
          </w:p>
        </w:tc>
        <w:tc>
          <w:tcPr>
            <w:tcW w:w="340" w:type="dxa"/>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2022年</w:t>
            </w: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2012年</w:t>
            </w: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02" w:hRule="atLeast"/>
        </w:trPr>
        <w:tc>
          <w:tcPr>
            <w:tcW w:w="1105"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w:t>
            </w:r>
          </w:p>
        </w:tc>
        <w:tc>
          <w:tcPr>
            <w:tcW w:w="968"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10.6</w:t>
            </w:r>
          </w:p>
        </w:tc>
        <w:tc>
          <w:tcPr>
            <w:tcW w:w="968"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6.5</w:t>
            </w:r>
          </w:p>
        </w:tc>
        <w:tc>
          <w:tcPr>
            <w:tcW w:w="968"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4.1 </w:t>
            </w:r>
          </w:p>
        </w:tc>
        <w:tc>
          <w:tcPr>
            <w:tcW w:w="340"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10.7</w:t>
            </w:r>
          </w:p>
        </w:tc>
        <w:tc>
          <w:tcPr>
            <w:tcW w:w="968"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6.6</w:t>
            </w:r>
          </w:p>
        </w:tc>
        <w:tc>
          <w:tcPr>
            <w:tcW w:w="968"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4.1 </w:t>
            </w:r>
          </w:p>
        </w:tc>
      </w:tr>
      <w:tr>
        <w:tblPrEx>
          <w:tblCellMar>
            <w:top w:w="0" w:type="dxa"/>
            <w:left w:w="0" w:type="dxa"/>
            <w:bottom w:w="0" w:type="dxa"/>
            <w:right w:w="0" w:type="dxa"/>
          </w:tblCellMar>
        </w:tblPrEx>
        <w:trPr>
          <w:trHeight w:val="311" w:hRule="atLeast"/>
        </w:trPr>
        <w:tc>
          <w:tcPr>
            <w:tcW w:w="110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w:t>
            </w:r>
          </w:p>
        </w:tc>
        <w:tc>
          <w:tcPr>
            <w:tcW w:w="968"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7.4</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5.3</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2.1 </w:t>
            </w:r>
          </w:p>
        </w:tc>
        <w:tc>
          <w:tcPr>
            <w:tcW w:w="3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7.5</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5.6</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1.9 </w:t>
            </w:r>
          </w:p>
        </w:tc>
      </w:tr>
      <w:tr>
        <w:tblPrEx>
          <w:tblCellMar>
            <w:top w:w="0" w:type="dxa"/>
            <w:left w:w="0" w:type="dxa"/>
            <w:bottom w:w="0" w:type="dxa"/>
            <w:right w:w="0" w:type="dxa"/>
          </w:tblCellMar>
        </w:tblPrEx>
        <w:trPr>
          <w:trHeight w:val="311" w:hRule="atLeast"/>
        </w:trPr>
        <w:tc>
          <w:tcPr>
            <w:tcW w:w="110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w:t>
            </w:r>
          </w:p>
        </w:tc>
        <w:tc>
          <w:tcPr>
            <w:tcW w:w="968"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5.4</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4.5</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0.9 </w:t>
            </w:r>
          </w:p>
        </w:tc>
        <w:tc>
          <w:tcPr>
            <w:tcW w:w="3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5.6</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4.6</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1.0 </w:t>
            </w:r>
          </w:p>
        </w:tc>
      </w:tr>
      <w:tr>
        <w:tblPrEx>
          <w:tblCellMar>
            <w:top w:w="0" w:type="dxa"/>
            <w:left w:w="0" w:type="dxa"/>
            <w:bottom w:w="0" w:type="dxa"/>
            <w:right w:w="0" w:type="dxa"/>
          </w:tblCellMar>
        </w:tblPrEx>
        <w:trPr>
          <w:trHeight w:val="322" w:hRule="atLeast"/>
        </w:trPr>
        <w:tc>
          <w:tcPr>
            <w:tcW w:w="1105"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w:t>
            </w:r>
          </w:p>
        </w:tc>
        <w:tc>
          <w:tcPr>
            <w:tcW w:w="968"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4.5</w:t>
            </w:r>
          </w:p>
        </w:tc>
        <w:tc>
          <w:tcPr>
            <w:tcW w:w="968"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3.6</w:t>
            </w:r>
          </w:p>
        </w:tc>
        <w:tc>
          <w:tcPr>
            <w:tcW w:w="968"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0.9 </w:t>
            </w:r>
          </w:p>
        </w:tc>
        <w:tc>
          <w:tcPr>
            <w:tcW w:w="340"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4.8</w:t>
            </w:r>
          </w:p>
        </w:tc>
        <w:tc>
          <w:tcPr>
            <w:tcW w:w="968"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3.5</w:t>
            </w:r>
          </w:p>
        </w:tc>
        <w:tc>
          <w:tcPr>
            <w:tcW w:w="968"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1.3 </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line="600" w:lineRule="exact"/>
        <w:ind w:left="986" w:right="1071"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5、双脚连续跳</w:t>
      </w: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ind w:left="986" w:right="107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表14是2022年与2012年深圳市双脚连续跳男女情况。从表中可以看出，随着年龄的增长双脚连续跳的成绩逐年提高，男女之间无显著性差异。</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2012年深圳市数据比较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2022年我市</w:t>
      </w:r>
      <w:r>
        <w:rPr>
          <w:rFonts w:hint="eastAsia" w:ascii="仿宋_GB2312" w:hAnsi="仿宋_GB2312" w:eastAsia="仿宋_GB2312" w:cs="仿宋_GB2312"/>
          <w:sz w:val="32"/>
          <w:szCs w:val="32"/>
          <w:lang w:eastAsia="zh-CN"/>
        </w:rPr>
        <w:t>男、女童双脚连续跳平均用时较</w:t>
      </w:r>
      <w:r>
        <w:rPr>
          <w:rFonts w:hint="eastAsia" w:ascii="仿宋_GB2312" w:hAnsi="仿宋_GB2312" w:eastAsia="仿宋_GB2312" w:cs="仿宋_GB2312"/>
          <w:sz w:val="32"/>
          <w:szCs w:val="32"/>
          <w:lang w:val="en-US" w:eastAsia="zh-CN"/>
        </w:rPr>
        <w:t>2012年基本持平或有所增加，时间幅度变化男童在-0.1～0.9秒之间，女童在0～0.9秒之间。</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rFonts w:hint="eastAsia"/>
          <w:sz w:val="24"/>
          <w:szCs w:val="24"/>
        </w:rPr>
      </w:pPr>
      <w:r>
        <w:rPr>
          <w:rFonts w:hint="eastAsia"/>
          <w:sz w:val="24"/>
          <w:szCs w:val="24"/>
        </w:rPr>
        <w:t>表</w:t>
      </w:r>
      <w:r>
        <w:rPr>
          <w:rFonts w:hint="eastAsia"/>
          <w:sz w:val="24"/>
          <w:szCs w:val="24"/>
          <w:lang w:val="en-US" w:eastAsia="zh-CN"/>
        </w:rPr>
        <w:t xml:space="preserve">14  </w:t>
      </w:r>
      <w:r>
        <w:rPr>
          <w:rFonts w:hint="eastAsia"/>
          <w:sz w:val="24"/>
          <w:szCs w:val="24"/>
          <w:highlight w:val="none"/>
          <w:lang w:eastAsia="zh-CN"/>
        </w:rPr>
        <w:t>深圳市幼儿</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双脚连续跳</w:t>
      </w:r>
      <w:r>
        <w:rPr>
          <w:sz w:val="24"/>
          <w:szCs w:val="24"/>
          <w:highlight w:val="none"/>
        </w:rPr>
        <w:t>平均数</w:t>
      </w:r>
      <w:r>
        <w:rPr>
          <w:rFonts w:hint="eastAsia"/>
          <w:sz w:val="24"/>
          <w:szCs w:val="24"/>
          <w:highlight w:val="none"/>
          <w:lang w:eastAsia="zh-CN"/>
        </w:rPr>
        <w:t>比较</w:t>
      </w:r>
      <w:r>
        <w:rPr>
          <w:sz w:val="24"/>
          <w:szCs w:val="24"/>
          <w:highlight w:val="none"/>
        </w:rPr>
        <w:t>表</w:t>
      </w:r>
      <w:r>
        <w:rPr>
          <w:rFonts w:hint="eastAsia"/>
          <w:sz w:val="24"/>
          <w:szCs w:val="24"/>
        </w:rPr>
        <w:t>(s)</w:t>
      </w:r>
    </w:p>
    <w:tbl>
      <w:tblPr>
        <w:tblStyle w:val="12"/>
        <w:tblW w:w="7881" w:type="dxa"/>
        <w:tblInd w:w="1459" w:type="dxa"/>
        <w:tblLayout w:type="fixed"/>
        <w:tblCellMar>
          <w:top w:w="0" w:type="dxa"/>
          <w:left w:w="0" w:type="dxa"/>
          <w:bottom w:w="0" w:type="dxa"/>
          <w:right w:w="0" w:type="dxa"/>
        </w:tblCellMar>
      </w:tblPr>
      <w:tblGrid>
        <w:gridCol w:w="907"/>
        <w:gridCol w:w="895"/>
        <w:gridCol w:w="1176"/>
        <w:gridCol w:w="940"/>
        <w:gridCol w:w="381"/>
        <w:gridCol w:w="1142"/>
        <w:gridCol w:w="1164"/>
        <w:gridCol w:w="1276"/>
      </w:tblGrid>
      <w:tr>
        <w:tblPrEx>
          <w:tblCellMar>
            <w:top w:w="0" w:type="dxa"/>
            <w:left w:w="0" w:type="dxa"/>
            <w:bottom w:w="0" w:type="dxa"/>
            <w:right w:w="0" w:type="dxa"/>
          </w:tblCellMar>
        </w:tblPrEx>
        <w:trPr>
          <w:trHeight w:val="239" w:hRule="atLeast"/>
        </w:trPr>
        <w:tc>
          <w:tcPr>
            <w:tcW w:w="90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011"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1"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582"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322" w:hRule="atLeast"/>
        </w:trPr>
        <w:tc>
          <w:tcPr>
            <w:tcW w:w="907" w:type="dxa"/>
            <w:vMerge w:val="continue"/>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895" w:type="dxa"/>
            <w:tcBorders>
              <w:top w:val="single" w:color="000000" w:sz="8" w:space="0"/>
              <w:bottom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2022年</w:t>
            </w:r>
          </w:p>
        </w:tc>
        <w:tc>
          <w:tcPr>
            <w:tcW w:w="1176" w:type="dxa"/>
            <w:tcBorders>
              <w:top w:val="single" w:color="000000" w:sz="8" w:space="0"/>
              <w:bottom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2012年</w:t>
            </w:r>
          </w:p>
        </w:tc>
        <w:tc>
          <w:tcPr>
            <w:tcW w:w="940" w:type="dxa"/>
            <w:tcBorders>
              <w:top w:val="single" w:color="000000" w:sz="8" w:space="0"/>
              <w:bottom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差值</w:t>
            </w:r>
          </w:p>
        </w:tc>
        <w:tc>
          <w:tcPr>
            <w:tcW w:w="381" w:type="dxa"/>
            <w:tcBorders>
              <w:bottom w:val="single" w:color="000000" w:sz="8" w:space="0"/>
            </w:tcBorders>
            <w:vAlign w:val="center"/>
          </w:tcPr>
          <w:p>
            <w:pPr>
              <w:jc w:val="center"/>
              <w:rPr>
                <w:rFonts w:hint="eastAsia" w:ascii="宋体" w:hAnsi="宋体" w:eastAsia="宋体" w:cs="宋体"/>
                <w:i w:val="0"/>
                <w:iCs w:val="0"/>
                <w:color w:val="000000"/>
                <w:sz w:val="24"/>
                <w:szCs w:val="24"/>
                <w:u w:val="none"/>
                <w:lang w:val="en-US" w:eastAsia="zh-CN" w:bidi="ar-SA"/>
              </w:rPr>
            </w:pPr>
          </w:p>
        </w:tc>
        <w:tc>
          <w:tcPr>
            <w:tcW w:w="1142" w:type="dxa"/>
            <w:tcBorders>
              <w:top w:val="single" w:color="000000" w:sz="8" w:space="0"/>
              <w:bottom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2022年</w:t>
            </w:r>
          </w:p>
        </w:tc>
        <w:tc>
          <w:tcPr>
            <w:tcW w:w="1164" w:type="dxa"/>
            <w:tcBorders>
              <w:top w:val="single" w:color="000000" w:sz="8" w:space="0"/>
              <w:bottom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2012年</w:t>
            </w:r>
          </w:p>
        </w:tc>
        <w:tc>
          <w:tcPr>
            <w:tcW w:w="1276" w:type="dxa"/>
            <w:tcBorders>
              <w:top w:val="single" w:color="000000" w:sz="8" w:space="0"/>
              <w:bottom w:val="single" w:color="000000" w:sz="8"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差值</w:t>
            </w:r>
          </w:p>
        </w:tc>
      </w:tr>
      <w:tr>
        <w:tblPrEx>
          <w:tblCellMar>
            <w:top w:w="0" w:type="dxa"/>
            <w:left w:w="0" w:type="dxa"/>
            <w:bottom w:w="0" w:type="dxa"/>
            <w:right w:w="0" w:type="dxa"/>
          </w:tblCellMar>
        </w:tblPrEx>
        <w:trPr>
          <w:trHeight w:val="302" w:hRule="atLeast"/>
        </w:trPr>
        <w:tc>
          <w:tcPr>
            <w:tcW w:w="907"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895"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7.5</w:t>
            </w:r>
          </w:p>
        </w:tc>
        <w:tc>
          <w:tcPr>
            <w:tcW w:w="1176"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6.6</w:t>
            </w:r>
          </w:p>
        </w:tc>
        <w:tc>
          <w:tcPr>
            <w:tcW w:w="940"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 xml:space="preserve">0.9 </w:t>
            </w:r>
          </w:p>
        </w:tc>
        <w:tc>
          <w:tcPr>
            <w:tcW w:w="381"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7.6</w:t>
            </w:r>
          </w:p>
        </w:tc>
        <w:tc>
          <w:tcPr>
            <w:tcW w:w="1164"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6.7</w:t>
            </w:r>
          </w:p>
        </w:tc>
        <w:tc>
          <w:tcPr>
            <w:tcW w:w="1276"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 xml:space="preserve">0.9 </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895"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6</w:t>
            </w:r>
            <w:r>
              <w:rPr>
                <w:rFonts w:hint="eastAsia" w:cs="宋体"/>
                <w:sz w:val="24"/>
                <w:szCs w:val="24"/>
                <w:vertAlign w:val="baseline"/>
                <w:lang w:val="en-US" w:eastAsia="zh-CN"/>
              </w:rPr>
              <w:t>.0</w:t>
            </w:r>
          </w:p>
        </w:tc>
        <w:tc>
          <w:tcPr>
            <w:tcW w:w="11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5.6</w:t>
            </w:r>
          </w:p>
        </w:tc>
        <w:tc>
          <w:tcPr>
            <w:tcW w:w="9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 xml:space="preserve">0.4 </w:t>
            </w:r>
          </w:p>
        </w:tc>
        <w:tc>
          <w:tcPr>
            <w:tcW w:w="381"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5.9</w:t>
            </w:r>
          </w:p>
        </w:tc>
        <w:tc>
          <w:tcPr>
            <w:tcW w:w="116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5.9</w:t>
            </w:r>
          </w:p>
        </w:tc>
        <w:tc>
          <w:tcPr>
            <w:tcW w:w="12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 xml:space="preserve">0.0 </w:t>
            </w:r>
          </w:p>
        </w:tc>
      </w:tr>
      <w:tr>
        <w:tblPrEx>
          <w:tblCellMar>
            <w:top w:w="0" w:type="dxa"/>
            <w:left w:w="0" w:type="dxa"/>
            <w:bottom w:w="0" w:type="dxa"/>
            <w:right w:w="0" w:type="dxa"/>
          </w:tblCellMar>
        </w:tblPrEx>
        <w:trPr>
          <w:trHeight w:val="311" w:hRule="atLeast"/>
        </w:trPr>
        <w:tc>
          <w:tcPr>
            <w:tcW w:w="90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895"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5</w:t>
            </w:r>
            <w:r>
              <w:rPr>
                <w:rFonts w:hint="eastAsia" w:cs="宋体"/>
                <w:sz w:val="24"/>
                <w:szCs w:val="24"/>
                <w:vertAlign w:val="baseline"/>
                <w:lang w:val="en-US" w:eastAsia="zh-CN"/>
              </w:rPr>
              <w:t>.0</w:t>
            </w:r>
          </w:p>
        </w:tc>
        <w:tc>
          <w:tcPr>
            <w:tcW w:w="11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5.1</w:t>
            </w:r>
          </w:p>
        </w:tc>
        <w:tc>
          <w:tcPr>
            <w:tcW w:w="940"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 xml:space="preserve">-0.1 </w:t>
            </w:r>
          </w:p>
        </w:tc>
        <w:tc>
          <w:tcPr>
            <w:tcW w:w="381"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5.2</w:t>
            </w:r>
          </w:p>
        </w:tc>
        <w:tc>
          <w:tcPr>
            <w:tcW w:w="116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5.1</w:t>
            </w:r>
          </w:p>
        </w:tc>
        <w:tc>
          <w:tcPr>
            <w:tcW w:w="127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 xml:space="preserve">0.1 </w:t>
            </w:r>
          </w:p>
        </w:tc>
      </w:tr>
      <w:tr>
        <w:tblPrEx>
          <w:tblCellMar>
            <w:top w:w="0" w:type="dxa"/>
            <w:left w:w="0" w:type="dxa"/>
            <w:bottom w:w="0" w:type="dxa"/>
            <w:right w:w="0" w:type="dxa"/>
          </w:tblCellMar>
        </w:tblPrEx>
        <w:trPr>
          <w:trHeight w:val="322" w:hRule="atLeast"/>
        </w:trPr>
        <w:tc>
          <w:tcPr>
            <w:tcW w:w="90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895"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4.7</w:t>
            </w:r>
          </w:p>
        </w:tc>
        <w:tc>
          <w:tcPr>
            <w:tcW w:w="1176"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4.7</w:t>
            </w:r>
          </w:p>
        </w:tc>
        <w:tc>
          <w:tcPr>
            <w:tcW w:w="940"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 xml:space="preserve">0.0 </w:t>
            </w:r>
          </w:p>
        </w:tc>
        <w:tc>
          <w:tcPr>
            <w:tcW w:w="381"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142"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4.8</w:t>
            </w:r>
          </w:p>
        </w:tc>
        <w:tc>
          <w:tcPr>
            <w:tcW w:w="116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4.7</w:t>
            </w:r>
          </w:p>
        </w:tc>
        <w:tc>
          <w:tcPr>
            <w:tcW w:w="1276"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ascii="宋体" w:hAnsi="宋体" w:eastAsia="宋体" w:cs="宋体"/>
                <w:sz w:val="24"/>
                <w:szCs w:val="24"/>
                <w:vertAlign w:val="baseline"/>
                <w:lang w:val="en-US" w:eastAsia="zh-CN"/>
              </w:rPr>
              <w:t xml:space="preserve">0.1 </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line="600" w:lineRule="exact"/>
        <w:ind w:left="986" w:right="1071"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6、坐位体前屈</w:t>
      </w:r>
    </w:p>
    <w:p>
      <w:pPr>
        <w:pStyle w:val="2"/>
        <w:keepNext w:val="0"/>
        <w:keepLines w:val="0"/>
        <w:pageBreakBefore w:val="0"/>
        <w:widowControl w:val="0"/>
        <w:kinsoku/>
        <w:wordWrap/>
        <w:overflowPunct/>
        <w:topLinePunct w:val="0"/>
        <w:autoSpaceDE w:val="0"/>
        <w:autoSpaceDN w:val="0"/>
        <w:bidi w:val="0"/>
        <w:adjustRightInd/>
        <w:snapToGrid/>
        <w:spacing w:after="0" w:afterLines="50" w:line="600" w:lineRule="exact"/>
        <w:ind w:left="986" w:right="1071"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从表15可见，随着年龄的增长，女幼儿坐位体前屈的平均数呈现上升的变化趋势。男女比较，各年龄段都是女平均数高于男平均数（P&lt;0.01）。</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2012年深圳市数据比较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2022年我市</w:t>
      </w:r>
      <w:r>
        <w:rPr>
          <w:rFonts w:hint="eastAsia" w:ascii="仿宋_GB2312" w:hAnsi="仿宋_GB2312" w:eastAsia="仿宋_GB2312" w:cs="仿宋_GB2312"/>
          <w:sz w:val="32"/>
          <w:szCs w:val="32"/>
          <w:lang w:eastAsia="zh-CN"/>
        </w:rPr>
        <w:t>儿童（男童</w:t>
      </w:r>
      <w:r>
        <w:rPr>
          <w:rFonts w:hint="eastAsia" w:ascii="仿宋_GB2312" w:hAnsi="仿宋_GB2312" w:eastAsia="仿宋_GB2312" w:cs="仿宋_GB2312"/>
          <w:sz w:val="32"/>
          <w:szCs w:val="32"/>
          <w:lang w:val="en-US" w:eastAsia="zh-CN"/>
        </w:rPr>
        <w:t>3～5岁、女童3～6岁</w:t>
      </w:r>
      <w:r>
        <w:rPr>
          <w:rFonts w:hint="eastAsia" w:ascii="仿宋_GB2312" w:hAnsi="仿宋_GB2312" w:eastAsia="仿宋_GB2312" w:cs="仿宋_GB2312"/>
          <w:sz w:val="32"/>
          <w:szCs w:val="32"/>
          <w:lang w:eastAsia="zh-CN"/>
        </w:rPr>
        <w:t>）坐位体前屈平均水平较</w:t>
      </w:r>
      <w:r>
        <w:rPr>
          <w:rFonts w:hint="eastAsia" w:ascii="仿宋_GB2312" w:hAnsi="仿宋_GB2312" w:eastAsia="仿宋_GB2312" w:cs="仿宋_GB2312"/>
          <w:sz w:val="32"/>
          <w:szCs w:val="32"/>
          <w:lang w:val="en-US" w:eastAsia="zh-CN"/>
        </w:rPr>
        <w:t>2012年基本持平或有所下降，而6岁男童则较2012年有所增长。变化幅度男童在-0.1～0.7厘米之间，女童在-1.2～0厘米之间。</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rFonts w:hint="eastAsia"/>
          <w:sz w:val="24"/>
          <w:szCs w:val="24"/>
        </w:rPr>
      </w:pPr>
      <w:r>
        <w:rPr>
          <w:rFonts w:hint="eastAsia"/>
          <w:sz w:val="24"/>
          <w:szCs w:val="24"/>
        </w:rPr>
        <w:t>表</w:t>
      </w:r>
      <w:r>
        <w:rPr>
          <w:rFonts w:hint="eastAsia"/>
          <w:sz w:val="24"/>
          <w:szCs w:val="24"/>
          <w:lang w:val="en-US" w:eastAsia="zh-CN"/>
        </w:rPr>
        <w:t xml:space="preserve">15  </w:t>
      </w:r>
      <w:r>
        <w:rPr>
          <w:rFonts w:hint="eastAsia"/>
          <w:sz w:val="24"/>
          <w:szCs w:val="24"/>
          <w:highlight w:val="none"/>
          <w:lang w:eastAsia="zh-CN"/>
        </w:rPr>
        <w:t>深圳市幼儿</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坐位体前屈</w:t>
      </w:r>
      <w:r>
        <w:rPr>
          <w:sz w:val="24"/>
          <w:szCs w:val="24"/>
          <w:highlight w:val="none"/>
        </w:rPr>
        <w:t>平均数</w:t>
      </w:r>
      <w:r>
        <w:rPr>
          <w:rFonts w:hint="eastAsia"/>
          <w:sz w:val="24"/>
          <w:szCs w:val="24"/>
          <w:highlight w:val="none"/>
          <w:lang w:eastAsia="zh-CN"/>
        </w:rPr>
        <w:t>比较</w:t>
      </w:r>
      <w:r>
        <w:rPr>
          <w:sz w:val="24"/>
          <w:szCs w:val="24"/>
          <w:highlight w:val="none"/>
        </w:rPr>
        <w:t>表</w:t>
      </w:r>
      <w:r>
        <w:rPr>
          <w:rFonts w:hint="eastAsia"/>
          <w:sz w:val="24"/>
          <w:szCs w:val="24"/>
        </w:rPr>
        <w:t>(cm)</w:t>
      </w:r>
    </w:p>
    <w:tbl>
      <w:tblPr>
        <w:tblStyle w:val="12"/>
        <w:tblW w:w="7881" w:type="dxa"/>
        <w:tblInd w:w="1457" w:type="dxa"/>
        <w:tblLayout w:type="fixed"/>
        <w:tblCellMar>
          <w:top w:w="0" w:type="dxa"/>
          <w:left w:w="0" w:type="dxa"/>
          <w:bottom w:w="0" w:type="dxa"/>
          <w:right w:w="0" w:type="dxa"/>
        </w:tblCellMar>
      </w:tblPr>
      <w:tblGrid>
        <w:gridCol w:w="1200"/>
        <w:gridCol w:w="1052"/>
        <w:gridCol w:w="1052"/>
        <w:gridCol w:w="1052"/>
        <w:gridCol w:w="369"/>
        <w:gridCol w:w="1052"/>
        <w:gridCol w:w="1052"/>
        <w:gridCol w:w="1052"/>
      </w:tblGrid>
      <w:tr>
        <w:tblPrEx>
          <w:tblCellMar>
            <w:top w:w="0" w:type="dxa"/>
            <w:left w:w="0" w:type="dxa"/>
            <w:bottom w:w="0" w:type="dxa"/>
            <w:right w:w="0" w:type="dxa"/>
          </w:tblCellMar>
        </w:tblPrEx>
        <w:trPr>
          <w:trHeight w:val="239" w:hRule="atLeast"/>
        </w:trPr>
        <w:tc>
          <w:tcPr>
            <w:tcW w:w="1105"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2904"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40"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2904"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322" w:hRule="atLeast"/>
        </w:trPr>
        <w:tc>
          <w:tcPr>
            <w:tcW w:w="1105" w:type="dxa"/>
            <w:vMerge w:val="continue"/>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2022年</w:t>
            </w: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2012年</w:t>
            </w: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差值</w:t>
            </w:r>
          </w:p>
        </w:tc>
        <w:tc>
          <w:tcPr>
            <w:tcW w:w="340" w:type="dxa"/>
            <w:tcBorders>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2022年</w:t>
            </w: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2012年</w:t>
            </w:r>
          </w:p>
        </w:tc>
        <w:tc>
          <w:tcPr>
            <w:tcW w:w="968" w:type="dxa"/>
            <w:tcBorders>
              <w:top w:val="single" w:color="000000" w:sz="8"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02" w:hRule="atLeast"/>
        </w:trPr>
        <w:tc>
          <w:tcPr>
            <w:tcW w:w="1105"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w:t>
            </w:r>
          </w:p>
        </w:tc>
        <w:tc>
          <w:tcPr>
            <w:tcW w:w="968"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9.8 </w:t>
            </w:r>
          </w:p>
        </w:tc>
        <w:tc>
          <w:tcPr>
            <w:tcW w:w="968"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11.3 </w:t>
            </w:r>
          </w:p>
        </w:tc>
        <w:tc>
          <w:tcPr>
            <w:tcW w:w="968"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-1.5 </w:t>
            </w:r>
          </w:p>
        </w:tc>
        <w:tc>
          <w:tcPr>
            <w:tcW w:w="340"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tcBorders>
              <w:top w:val="single" w:color="000000" w:sz="8"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10.9 </w:t>
            </w:r>
          </w:p>
        </w:tc>
        <w:tc>
          <w:tcPr>
            <w:tcW w:w="968"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12.0 </w:t>
            </w:r>
          </w:p>
        </w:tc>
        <w:tc>
          <w:tcPr>
            <w:tcW w:w="968" w:type="dxa"/>
            <w:tcBorders>
              <w:top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-1.1 </w:t>
            </w:r>
          </w:p>
        </w:tc>
      </w:tr>
      <w:tr>
        <w:tblPrEx>
          <w:tblCellMar>
            <w:top w:w="0" w:type="dxa"/>
            <w:left w:w="0" w:type="dxa"/>
            <w:bottom w:w="0" w:type="dxa"/>
            <w:right w:w="0" w:type="dxa"/>
          </w:tblCellMar>
        </w:tblPrEx>
        <w:trPr>
          <w:trHeight w:val="311" w:hRule="atLeast"/>
        </w:trPr>
        <w:tc>
          <w:tcPr>
            <w:tcW w:w="110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w:t>
            </w:r>
          </w:p>
        </w:tc>
        <w:tc>
          <w:tcPr>
            <w:tcW w:w="968"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10.1 </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10.4 </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-0.3 </w:t>
            </w:r>
          </w:p>
        </w:tc>
        <w:tc>
          <w:tcPr>
            <w:tcW w:w="340"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11.6 </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12.8 </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-1.2 </w:t>
            </w:r>
          </w:p>
        </w:tc>
      </w:tr>
      <w:tr>
        <w:tblPrEx>
          <w:tblCellMar>
            <w:top w:w="0" w:type="dxa"/>
            <w:left w:w="0" w:type="dxa"/>
            <w:bottom w:w="0" w:type="dxa"/>
            <w:right w:w="0" w:type="dxa"/>
          </w:tblCellMar>
        </w:tblPrEx>
        <w:trPr>
          <w:trHeight w:val="311" w:hRule="atLeast"/>
        </w:trPr>
        <w:tc>
          <w:tcPr>
            <w:tcW w:w="110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w:t>
            </w:r>
          </w:p>
        </w:tc>
        <w:tc>
          <w:tcPr>
            <w:tcW w:w="968"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9.2 </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9.3 </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-0.1 </w:t>
            </w:r>
          </w:p>
        </w:tc>
        <w:tc>
          <w:tcPr>
            <w:tcW w:w="340"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12.5 </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13.5 </w:t>
            </w:r>
          </w:p>
        </w:tc>
        <w:tc>
          <w:tcPr>
            <w:tcW w:w="968"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-1.0 </w:t>
            </w:r>
          </w:p>
        </w:tc>
      </w:tr>
      <w:tr>
        <w:tblPrEx>
          <w:tblCellMar>
            <w:top w:w="0" w:type="dxa"/>
            <w:left w:w="0" w:type="dxa"/>
            <w:bottom w:w="0" w:type="dxa"/>
            <w:right w:w="0" w:type="dxa"/>
          </w:tblCellMar>
        </w:tblPrEx>
        <w:trPr>
          <w:trHeight w:val="322" w:hRule="atLeast"/>
        </w:trPr>
        <w:tc>
          <w:tcPr>
            <w:tcW w:w="1105"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w:t>
            </w:r>
          </w:p>
        </w:tc>
        <w:tc>
          <w:tcPr>
            <w:tcW w:w="968"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9.5 </w:t>
            </w:r>
          </w:p>
        </w:tc>
        <w:tc>
          <w:tcPr>
            <w:tcW w:w="968"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8.8 </w:t>
            </w:r>
          </w:p>
        </w:tc>
        <w:tc>
          <w:tcPr>
            <w:tcW w:w="968"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0.7 </w:t>
            </w:r>
          </w:p>
        </w:tc>
        <w:tc>
          <w:tcPr>
            <w:tcW w:w="340"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968" w:type="dxa"/>
            <w:tcBorders>
              <w:bottom w:val="single" w:color="000000" w:sz="12"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13.0 </w:t>
            </w:r>
          </w:p>
        </w:tc>
        <w:tc>
          <w:tcPr>
            <w:tcW w:w="968"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 xml:space="preserve">13.0 </w:t>
            </w:r>
          </w:p>
        </w:tc>
        <w:tc>
          <w:tcPr>
            <w:tcW w:w="968"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 </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ind w:left="986" w:right="1071"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成年人</w:t>
      </w:r>
      <w:r>
        <w:rPr>
          <w:rFonts w:hint="eastAsia" w:ascii="仿宋_GB2312" w:hAnsi="仿宋_GB2312" w:eastAsia="仿宋_GB2312" w:cs="仿宋_GB2312"/>
          <w:sz w:val="32"/>
          <w:szCs w:val="32"/>
          <w:lang w:eastAsia="zh-CN"/>
        </w:rPr>
        <w:t>坐位体前屈</w:t>
      </w:r>
      <w:r>
        <w:rPr>
          <w:rFonts w:hint="eastAsia" w:ascii="仿宋_GB2312" w:hAnsi="仿宋_GB2312" w:eastAsia="仿宋_GB2312" w:cs="仿宋_GB2312"/>
          <w:sz w:val="32"/>
          <w:szCs w:val="32"/>
        </w:rPr>
        <w:t>均值变化范围，男性为</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9.2厘米</w:t>
      </w:r>
      <w:r>
        <w:rPr>
          <w:rFonts w:hint="eastAsia" w:ascii="仿宋_GB2312" w:hAnsi="仿宋_GB2312" w:eastAsia="仿宋_GB2312" w:cs="仿宋_GB2312"/>
          <w:sz w:val="32"/>
          <w:szCs w:val="32"/>
        </w:rPr>
        <w:t>，女性为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13.3厘米</w:t>
      </w:r>
      <w:r>
        <w:rPr>
          <w:rFonts w:hint="eastAsia" w:ascii="仿宋_GB2312" w:hAnsi="仿宋_GB2312" w:eastAsia="仿宋_GB2312" w:cs="仿宋_GB2312"/>
          <w:sz w:val="32"/>
          <w:szCs w:val="32"/>
        </w:rPr>
        <w:t>。经统计检验，各个年龄组</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eastAsia="zh-CN"/>
        </w:rPr>
        <w:t>坐位体前屈</w:t>
      </w:r>
      <w:r>
        <w:rPr>
          <w:rFonts w:hint="eastAsia" w:ascii="仿宋_GB2312" w:hAnsi="仿宋_GB2312" w:eastAsia="仿宋_GB2312" w:cs="仿宋_GB2312"/>
          <w:sz w:val="32"/>
          <w:szCs w:val="32"/>
        </w:rPr>
        <w:t>平均数明显高于</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性，差异显著（p&lt;0.01）。男</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性</w:t>
      </w:r>
      <w:r>
        <w:rPr>
          <w:rFonts w:hint="eastAsia" w:ascii="仿宋_GB2312" w:hAnsi="仿宋_GB2312" w:eastAsia="仿宋_GB2312" w:cs="仿宋_GB2312"/>
          <w:sz w:val="32"/>
          <w:szCs w:val="32"/>
          <w:lang w:eastAsia="zh-CN"/>
        </w:rPr>
        <w:t>坐位体前屈</w:t>
      </w:r>
      <w:r>
        <w:rPr>
          <w:rFonts w:hint="eastAsia" w:ascii="仿宋_GB2312" w:hAnsi="仿宋_GB2312" w:eastAsia="仿宋_GB2312" w:cs="仿宋_GB2312"/>
          <w:sz w:val="32"/>
          <w:szCs w:val="32"/>
        </w:rPr>
        <w:t>均值</w:t>
      </w:r>
      <w:r>
        <w:rPr>
          <w:rFonts w:hint="eastAsia" w:ascii="仿宋_GB2312" w:hAnsi="仿宋_GB2312" w:eastAsia="仿宋_GB2312" w:cs="仿宋_GB2312"/>
          <w:sz w:val="32"/>
          <w:szCs w:val="32"/>
          <w:lang w:eastAsia="zh-CN"/>
        </w:rPr>
        <w:t>呈现出</w:t>
      </w:r>
      <w:r>
        <w:rPr>
          <w:rFonts w:hint="eastAsia" w:ascii="仿宋_GB2312" w:hAnsi="仿宋_GB2312" w:eastAsia="仿宋_GB2312" w:cs="仿宋_GB2312"/>
          <w:sz w:val="32"/>
          <w:szCs w:val="32"/>
        </w:rPr>
        <w:t>随年龄增长而下降</w:t>
      </w:r>
      <w:r>
        <w:rPr>
          <w:rFonts w:hint="eastAsia" w:ascii="仿宋_GB2312" w:hAnsi="仿宋_GB2312" w:eastAsia="仿宋_GB2312" w:cs="仿宋_GB2312"/>
          <w:sz w:val="32"/>
          <w:szCs w:val="32"/>
          <w:lang w:eastAsia="zh-CN"/>
        </w:rPr>
        <w:t>趋势</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line="600" w:lineRule="exact"/>
        <w:ind w:left="986" w:right="1071" w:firstLine="640" w:firstLineChars="200"/>
        <w:jc w:val="both"/>
        <w:textAlignment w:val="auto"/>
        <w:outlineLvl w:val="9"/>
        <w:rPr>
          <w:sz w:val="24"/>
          <w:szCs w:val="24"/>
        </w:rPr>
      </w:pP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2012年深圳市数据比较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2022年我市40～69岁男性、20～64岁女性</w:t>
      </w:r>
      <w:r>
        <w:rPr>
          <w:rFonts w:hint="eastAsia" w:ascii="仿宋_GB2312" w:hAnsi="仿宋_GB2312" w:eastAsia="仿宋_GB2312" w:cs="仿宋_GB2312"/>
          <w:sz w:val="32"/>
          <w:szCs w:val="32"/>
          <w:lang w:eastAsia="zh-CN"/>
        </w:rPr>
        <w:t>坐位体前屈平均水平较</w:t>
      </w:r>
      <w:r>
        <w:rPr>
          <w:rFonts w:hint="eastAsia" w:ascii="仿宋_GB2312" w:hAnsi="仿宋_GB2312" w:eastAsia="仿宋_GB2312" w:cs="仿宋_GB2312"/>
          <w:sz w:val="32"/>
          <w:szCs w:val="32"/>
          <w:lang w:val="en-US" w:eastAsia="zh-CN"/>
        </w:rPr>
        <w:t>2012年基本持平或有所增长，而20～39岁男性、65～69岁女性则较2012年有所下降。男性变化幅度在-1.3～1.7厘米之间，女性变化幅度在-0.5～1.9厘米之间。（</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16）</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rFonts w:hint="eastAsia"/>
          <w:sz w:val="24"/>
          <w:szCs w:val="24"/>
          <w:lang w:val="en-US" w:eastAsia="zh-CN"/>
        </w:rPr>
        <w:t xml:space="preserve">16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坐位体前屈</w:t>
      </w:r>
      <w:r>
        <w:rPr>
          <w:sz w:val="24"/>
          <w:szCs w:val="24"/>
          <w:highlight w:val="none"/>
        </w:rPr>
        <w:t>平均数</w:t>
      </w:r>
      <w:r>
        <w:rPr>
          <w:rFonts w:hint="eastAsia"/>
          <w:sz w:val="24"/>
          <w:szCs w:val="24"/>
          <w:highlight w:val="none"/>
          <w:lang w:eastAsia="zh-CN"/>
        </w:rPr>
        <w:t>比较</w:t>
      </w:r>
      <w:r>
        <w:rPr>
          <w:sz w:val="24"/>
          <w:szCs w:val="24"/>
          <w:highlight w:val="none"/>
        </w:rPr>
        <w:t>表</w:t>
      </w:r>
      <w:r>
        <w:rPr>
          <w:sz w:val="24"/>
          <w:szCs w:val="24"/>
        </w:rPr>
        <w:t>（</w:t>
      </w:r>
      <w:r>
        <w:rPr>
          <w:rFonts w:hint="eastAsia"/>
          <w:sz w:val="24"/>
          <w:szCs w:val="24"/>
          <w:lang w:val="en-US" w:eastAsia="zh-CN"/>
        </w:rPr>
        <w:t>cm</w:t>
      </w:r>
      <w:r>
        <w:rPr>
          <w:sz w:val="24"/>
          <w:szCs w:val="24"/>
        </w:rPr>
        <w:t>）</w:t>
      </w:r>
    </w:p>
    <w:tbl>
      <w:tblPr>
        <w:tblStyle w:val="12"/>
        <w:tblW w:w="8132" w:type="dxa"/>
        <w:tblInd w:w="1289" w:type="dxa"/>
        <w:tblLayout w:type="fixed"/>
        <w:tblCellMar>
          <w:top w:w="0" w:type="dxa"/>
          <w:left w:w="0" w:type="dxa"/>
          <w:bottom w:w="0" w:type="dxa"/>
          <w:right w:w="0" w:type="dxa"/>
        </w:tblCellMar>
      </w:tblPr>
      <w:tblGrid>
        <w:gridCol w:w="1027"/>
        <w:gridCol w:w="1039"/>
        <w:gridCol w:w="1213"/>
        <w:gridCol w:w="1097"/>
        <w:gridCol w:w="389"/>
        <w:gridCol w:w="1038"/>
        <w:gridCol w:w="1184"/>
        <w:gridCol w:w="1145"/>
      </w:tblGrid>
      <w:tr>
        <w:tblPrEx>
          <w:tblCellMar>
            <w:top w:w="0" w:type="dxa"/>
            <w:left w:w="0" w:type="dxa"/>
            <w:bottom w:w="0" w:type="dxa"/>
            <w:right w:w="0" w:type="dxa"/>
          </w:tblCellMar>
        </w:tblPrEx>
        <w:trPr>
          <w:trHeight w:val="254" w:hRule="atLeast"/>
          <w:tblHeader/>
        </w:trPr>
        <w:tc>
          <w:tcPr>
            <w:tcW w:w="102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349"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9"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367"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298" w:hRule="atLeast"/>
          <w:tblHeader/>
        </w:trPr>
        <w:tc>
          <w:tcPr>
            <w:tcW w:w="1027"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9" w:type="dxa"/>
            <w:tcBorders>
              <w:top w:val="single" w:color="000000" w:sz="8"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2022年</w:t>
            </w:r>
          </w:p>
        </w:tc>
        <w:tc>
          <w:tcPr>
            <w:tcW w:w="1213" w:type="dxa"/>
            <w:tcBorders>
              <w:top w:val="single" w:color="000000" w:sz="8"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2012年</w:t>
            </w:r>
          </w:p>
        </w:tc>
        <w:tc>
          <w:tcPr>
            <w:tcW w:w="1097" w:type="dxa"/>
            <w:tcBorders>
              <w:top w:val="single" w:color="000000" w:sz="8"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差值</w:t>
            </w:r>
          </w:p>
        </w:tc>
        <w:tc>
          <w:tcPr>
            <w:tcW w:w="389" w:type="dxa"/>
            <w:tcBorders>
              <w:bottom w:val="single" w:color="000000" w:sz="4" w:space="0"/>
            </w:tcBorders>
            <w:vAlign w:val="center"/>
          </w:tcPr>
          <w:p>
            <w:pPr>
              <w:jc w:val="center"/>
              <w:rPr>
                <w:rFonts w:hint="eastAsia" w:ascii="宋体" w:hAnsi="宋体" w:eastAsia="宋体" w:cs="宋体"/>
                <w:i w:val="0"/>
                <w:iCs w:val="0"/>
                <w:color w:val="000000"/>
                <w:sz w:val="24"/>
                <w:szCs w:val="24"/>
                <w:u w:val="none"/>
                <w:lang w:val="en-US" w:eastAsia="zh-CN" w:bidi="ar-SA"/>
              </w:rPr>
            </w:pPr>
          </w:p>
        </w:tc>
        <w:tc>
          <w:tcPr>
            <w:tcW w:w="1038" w:type="dxa"/>
            <w:tcBorders>
              <w:top w:val="single" w:color="000000" w:sz="8"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2022年</w:t>
            </w:r>
          </w:p>
        </w:tc>
        <w:tc>
          <w:tcPr>
            <w:tcW w:w="1184" w:type="dxa"/>
            <w:tcBorders>
              <w:top w:val="single" w:color="000000" w:sz="8"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2012年</w:t>
            </w:r>
          </w:p>
        </w:tc>
        <w:tc>
          <w:tcPr>
            <w:tcW w:w="1145" w:type="dxa"/>
            <w:tcBorders>
              <w:top w:val="single" w:color="000000" w:sz="8"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差值</w:t>
            </w:r>
          </w:p>
        </w:tc>
      </w:tr>
      <w:tr>
        <w:tblPrEx>
          <w:tblCellMar>
            <w:top w:w="0" w:type="dxa"/>
            <w:left w:w="0" w:type="dxa"/>
            <w:bottom w:w="0" w:type="dxa"/>
            <w:right w:w="0" w:type="dxa"/>
          </w:tblCellMar>
        </w:tblPrEx>
        <w:trPr>
          <w:trHeight w:val="311" w:hRule="atLeast"/>
        </w:trPr>
        <w:tc>
          <w:tcPr>
            <w:tcW w:w="102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20～24</w:t>
            </w:r>
          </w:p>
        </w:tc>
        <w:tc>
          <w:tcPr>
            <w:tcW w:w="1039"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9.2 </w:t>
            </w:r>
          </w:p>
        </w:tc>
        <w:tc>
          <w:tcPr>
            <w:tcW w:w="1213"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10.4 </w:t>
            </w:r>
          </w:p>
        </w:tc>
        <w:tc>
          <w:tcPr>
            <w:tcW w:w="109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-1.2 </w:t>
            </w:r>
          </w:p>
        </w:tc>
        <w:tc>
          <w:tcPr>
            <w:tcW w:w="389"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13.3 </w:t>
            </w:r>
          </w:p>
        </w:tc>
        <w:tc>
          <w:tcPr>
            <w:tcW w:w="1184"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11.4 </w:t>
            </w:r>
          </w:p>
        </w:tc>
        <w:tc>
          <w:tcPr>
            <w:tcW w:w="1145"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1.9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25～29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8.8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9.6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-0.8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12.2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11.1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1.1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30～34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7.5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8.8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-1.3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11.4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10.2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1.2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35～39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7.3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8.1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-0.8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10.7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9.7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40～44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7.8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6.4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1.4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10.7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9.1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1.6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45～49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7.0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5.4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1.6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10.6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9.3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50～54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6.6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5.4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1.2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10.4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9.7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0.7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55～59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5.9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4.2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1.7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10.2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9.8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0.4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60～64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4.2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2.8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1.4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9.6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9.8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-0.2 </w:t>
            </w:r>
          </w:p>
        </w:tc>
      </w:tr>
      <w:tr>
        <w:tblPrEx>
          <w:tblCellMar>
            <w:top w:w="0" w:type="dxa"/>
            <w:left w:w="0" w:type="dxa"/>
            <w:bottom w:w="0" w:type="dxa"/>
            <w:right w:w="0" w:type="dxa"/>
          </w:tblCellMar>
        </w:tblPrEx>
        <w:trPr>
          <w:trHeight w:val="311" w:hRule="atLeast"/>
        </w:trPr>
        <w:tc>
          <w:tcPr>
            <w:tcW w:w="102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65～69</w:t>
            </w:r>
          </w:p>
        </w:tc>
        <w:tc>
          <w:tcPr>
            <w:tcW w:w="1039"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3.7 </w:t>
            </w:r>
          </w:p>
        </w:tc>
        <w:tc>
          <w:tcPr>
            <w:tcW w:w="1213"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2.5 </w:t>
            </w:r>
          </w:p>
        </w:tc>
        <w:tc>
          <w:tcPr>
            <w:tcW w:w="109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1.2 </w:t>
            </w:r>
          </w:p>
        </w:tc>
        <w:tc>
          <w:tcPr>
            <w:tcW w:w="389"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9.0 </w:t>
            </w:r>
          </w:p>
        </w:tc>
        <w:tc>
          <w:tcPr>
            <w:tcW w:w="118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9.5 </w:t>
            </w:r>
          </w:p>
        </w:tc>
        <w:tc>
          <w:tcPr>
            <w:tcW w:w="1145"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-0.5 </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7、握力</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17可见，男、女握力平均数均随着年龄的增长呈现出先上升后下降的趋势，男性在30～34岁、女性在35～39岁年龄段达到峰值，然后随着年龄的增大而逐渐减小。分男女比较，各年龄段都是男平均数高于女平均数（P&lt;0.01）。</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与2012年深圳市数据比较，2022年我市男、女性握力平均水平均较2012年持平或有所下降。男性变化幅度在-2.5～0.8千克之间，女性变化幅度在-0.4～0千克之间。</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rFonts w:hint="eastAsia"/>
          <w:sz w:val="24"/>
          <w:szCs w:val="24"/>
          <w:lang w:val="en-US" w:eastAsia="zh-CN"/>
        </w:rPr>
        <w:t xml:space="preserve">17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握力</w:t>
      </w:r>
      <w:r>
        <w:rPr>
          <w:sz w:val="24"/>
          <w:szCs w:val="24"/>
          <w:highlight w:val="none"/>
        </w:rPr>
        <w:t>平均数</w:t>
      </w:r>
      <w:r>
        <w:rPr>
          <w:rFonts w:hint="eastAsia"/>
          <w:sz w:val="24"/>
          <w:szCs w:val="24"/>
          <w:highlight w:val="none"/>
          <w:lang w:eastAsia="zh-CN"/>
        </w:rPr>
        <w:t>比较</w:t>
      </w:r>
      <w:r>
        <w:rPr>
          <w:sz w:val="24"/>
          <w:szCs w:val="24"/>
          <w:highlight w:val="none"/>
        </w:rPr>
        <w:t>表</w:t>
      </w:r>
      <w:r>
        <w:rPr>
          <w:sz w:val="24"/>
          <w:szCs w:val="24"/>
        </w:rPr>
        <w:t>（</w:t>
      </w:r>
      <w:r>
        <w:rPr>
          <w:rFonts w:hint="eastAsia"/>
          <w:sz w:val="24"/>
          <w:szCs w:val="24"/>
          <w:lang w:val="en-US" w:eastAsia="zh-CN"/>
        </w:rPr>
        <w:t>kg</w:t>
      </w:r>
      <w:r>
        <w:rPr>
          <w:sz w:val="24"/>
          <w:szCs w:val="24"/>
        </w:rPr>
        <w:t>）</w:t>
      </w:r>
    </w:p>
    <w:tbl>
      <w:tblPr>
        <w:tblStyle w:val="12"/>
        <w:tblW w:w="8132" w:type="dxa"/>
        <w:tblInd w:w="1289" w:type="dxa"/>
        <w:tblLayout w:type="fixed"/>
        <w:tblCellMar>
          <w:top w:w="0" w:type="dxa"/>
          <w:left w:w="0" w:type="dxa"/>
          <w:bottom w:w="0" w:type="dxa"/>
          <w:right w:w="0" w:type="dxa"/>
        </w:tblCellMar>
      </w:tblPr>
      <w:tblGrid>
        <w:gridCol w:w="1027"/>
        <w:gridCol w:w="1039"/>
        <w:gridCol w:w="1213"/>
        <w:gridCol w:w="1097"/>
        <w:gridCol w:w="389"/>
        <w:gridCol w:w="1038"/>
        <w:gridCol w:w="1184"/>
        <w:gridCol w:w="1145"/>
      </w:tblGrid>
      <w:tr>
        <w:tblPrEx>
          <w:tblCellMar>
            <w:top w:w="0" w:type="dxa"/>
            <w:left w:w="0" w:type="dxa"/>
            <w:bottom w:w="0" w:type="dxa"/>
            <w:right w:w="0" w:type="dxa"/>
          </w:tblCellMar>
        </w:tblPrEx>
        <w:trPr>
          <w:trHeight w:val="254" w:hRule="atLeast"/>
          <w:tblHeader/>
        </w:trPr>
        <w:tc>
          <w:tcPr>
            <w:tcW w:w="102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349"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9"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367"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298" w:hRule="atLeast"/>
          <w:tblHeader/>
        </w:trPr>
        <w:tc>
          <w:tcPr>
            <w:tcW w:w="1027"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9"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213"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097"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c>
          <w:tcPr>
            <w:tcW w:w="389" w:type="dxa"/>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84"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14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11" w:hRule="atLeast"/>
        </w:trPr>
        <w:tc>
          <w:tcPr>
            <w:tcW w:w="102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20～24</w:t>
            </w:r>
          </w:p>
        </w:tc>
        <w:tc>
          <w:tcPr>
            <w:tcW w:w="1039"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43.6</w:t>
            </w:r>
          </w:p>
        </w:tc>
        <w:tc>
          <w:tcPr>
            <w:tcW w:w="1213"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45.0</w:t>
            </w:r>
          </w:p>
        </w:tc>
        <w:tc>
          <w:tcPr>
            <w:tcW w:w="109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-1.4 </w:t>
            </w:r>
          </w:p>
        </w:tc>
        <w:tc>
          <w:tcPr>
            <w:tcW w:w="389"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26.7</w:t>
            </w:r>
          </w:p>
        </w:tc>
        <w:tc>
          <w:tcPr>
            <w:tcW w:w="1184"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26.7</w:t>
            </w:r>
          </w:p>
        </w:tc>
        <w:tc>
          <w:tcPr>
            <w:tcW w:w="1145"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0.0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25～29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44.6</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45.6</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26.7</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26.8</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-0.1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30～34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44.9</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46.0</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-1.1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27.2</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27.4</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-0.2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35～39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44.7</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45.7</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27.6</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27.8</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-0.2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40～44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44.3</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45.8</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-1.5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27.4</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27.6</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-0.2 </w:t>
            </w:r>
          </w:p>
        </w:tc>
      </w:tr>
      <w:tr>
        <w:tblPrEx>
          <w:tblCellMar>
            <w:top w:w="0" w:type="dxa"/>
            <w:left w:w="0" w:type="dxa"/>
            <w:bottom w:w="0" w:type="dxa"/>
            <w:right w:w="0" w:type="dxa"/>
          </w:tblCellMar>
        </w:tblPrEx>
        <w:trPr>
          <w:trHeight w:val="311" w:hRule="atLeast"/>
        </w:trPr>
        <w:tc>
          <w:tcPr>
            <w:tcW w:w="1027" w:type="dxa"/>
            <w:tcBorders>
              <w:bottom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45～49</w:t>
            </w:r>
          </w:p>
        </w:tc>
        <w:tc>
          <w:tcPr>
            <w:tcW w:w="1039" w:type="dxa"/>
            <w:tcBorders>
              <w:bottom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44.2</w:t>
            </w:r>
          </w:p>
        </w:tc>
        <w:tc>
          <w:tcPr>
            <w:tcW w:w="1213" w:type="dxa"/>
            <w:tcBorders>
              <w:bottom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45.0</w:t>
            </w:r>
          </w:p>
        </w:tc>
        <w:tc>
          <w:tcPr>
            <w:tcW w:w="1097" w:type="dxa"/>
            <w:tcBorders>
              <w:bottom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-0.8 </w:t>
            </w:r>
          </w:p>
        </w:tc>
        <w:tc>
          <w:tcPr>
            <w:tcW w:w="389" w:type="dxa"/>
            <w:tcBorders>
              <w:bottom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bottom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27.1</w:t>
            </w:r>
          </w:p>
        </w:tc>
        <w:tc>
          <w:tcPr>
            <w:tcW w:w="1184" w:type="dxa"/>
            <w:tcBorders>
              <w:bottom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27.1</w:t>
            </w:r>
          </w:p>
        </w:tc>
        <w:tc>
          <w:tcPr>
            <w:tcW w:w="1145" w:type="dxa"/>
            <w:tcBorders>
              <w:bottom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0.0 </w:t>
            </w:r>
          </w:p>
        </w:tc>
      </w:tr>
      <w:tr>
        <w:tblPrEx>
          <w:tblCellMar>
            <w:top w:w="0" w:type="dxa"/>
            <w:left w:w="0" w:type="dxa"/>
            <w:bottom w:w="0" w:type="dxa"/>
            <w:right w:w="0" w:type="dxa"/>
          </w:tblCellMar>
        </w:tblPrEx>
        <w:trPr>
          <w:trHeight w:val="311" w:hRule="atLeast"/>
        </w:trPr>
        <w:tc>
          <w:tcPr>
            <w:tcW w:w="1027"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50～54</w:t>
            </w:r>
          </w:p>
        </w:tc>
        <w:tc>
          <w:tcPr>
            <w:tcW w:w="1039" w:type="dxa"/>
            <w:tcBorders>
              <w:top w:val="nil"/>
              <w:left w:val="nil"/>
              <w:bottom w:val="nil"/>
              <w:right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42.4</w:t>
            </w:r>
          </w:p>
        </w:tc>
        <w:tc>
          <w:tcPr>
            <w:tcW w:w="1213"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43.8</w:t>
            </w:r>
          </w:p>
        </w:tc>
        <w:tc>
          <w:tcPr>
            <w:tcW w:w="1097"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-1.4 </w:t>
            </w:r>
          </w:p>
        </w:tc>
        <w:tc>
          <w:tcPr>
            <w:tcW w:w="389"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nil"/>
              <w:left w:val="nil"/>
              <w:bottom w:val="nil"/>
              <w:right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25.9</w:t>
            </w:r>
          </w:p>
        </w:tc>
        <w:tc>
          <w:tcPr>
            <w:tcW w:w="1184"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26.3</w:t>
            </w:r>
          </w:p>
        </w:tc>
        <w:tc>
          <w:tcPr>
            <w:tcW w:w="1145"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-0.4 </w:t>
            </w:r>
          </w:p>
        </w:tc>
      </w:tr>
      <w:tr>
        <w:tblPrEx>
          <w:tblCellMar>
            <w:top w:w="0" w:type="dxa"/>
            <w:left w:w="0" w:type="dxa"/>
            <w:bottom w:w="0" w:type="dxa"/>
            <w:right w:w="0" w:type="dxa"/>
          </w:tblCellMar>
        </w:tblPrEx>
        <w:trPr>
          <w:trHeight w:val="311" w:hRule="atLeast"/>
        </w:trPr>
        <w:tc>
          <w:tcPr>
            <w:tcW w:w="1027"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55～59</w:t>
            </w:r>
          </w:p>
        </w:tc>
        <w:tc>
          <w:tcPr>
            <w:tcW w:w="1039" w:type="dxa"/>
            <w:tcBorders>
              <w:top w:val="nil"/>
              <w:left w:val="nil"/>
              <w:bottom w:val="nil"/>
              <w:right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40.4</w:t>
            </w:r>
          </w:p>
        </w:tc>
        <w:tc>
          <w:tcPr>
            <w:tcW w:w="1213"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42.0</w:t>
            </w:r>
          </w:p>
        </w:tc>
        <w:tc>
          <w:tcPr>
            <w:tcW w:w="1097"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-1.6 </w:t>
            </w:r>
          </w:p>
        </w:tc>
        <w:tc>
          <w:tcPr>
            <w:tcW w:w="389"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nil"/>
              <w:left w:val="nil"/>
              <w:bottom w:val="nil"/>
              <w:right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24.9</w:t>
            </w:r>
          </w:p>
        </w:tc>
        <w:tc>
          <w:tcPr>
            <w:tcW w:w="1184"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25.3</w:t>
            </w:r>
          </w:p>
        </w:tc>
        <w:tc>
          <w:tcPr>
            <w:tcW w:w="1145" w:type="dxa"/>
            <w:tcBorders>
              <w:top w:val="nil"/>
              <w:left w:val="nil"/>
              <w:bottom w:val="nil"/>
              <w:right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-0.4 </w:t>
            </w:r>
          </w:p>
        </w:tc>
      </w:tr>
      <w:tr>
        <w:tblPrEx>
          <w:tblCellMar>
            <w:top w:w="0" w:type="dxa"/>
            <w:left w:w="0" w:type="dxa"/>
            <w:bottom w:w="0" w:type="dxa"/>
            <w:right w:w="0" w:type="dxa"/>
          </w:tblCellMar>
        </w:tblPrEx>
        <w:trPr>
          <w:trHeight w:val="311" w:hRule="atLeast"/>
        </w:trPr>
        <w:tc>
          <w:tcPr>
            <w:tcW w:w="1027" w:type="dxa"/>
            <w:tcBorders>
              <w:top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60～64</w:t>
            </w:r>
          </w:p>
        </w:tc>
        <w:tc>
          <w:tcPr>
            <w:tcW w:w="1039" w:type="dxa"/>
            <w:tcBorders>
              <w:top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36.3</w:t>
            </w:r>
          </w:p>
        </w:tc>
        <w:tc>
          <w:tcPr>
            <w:tcW w:w="1213" w:type="dxa"/>
            <w:tcBorders>
              <w:top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38.8</w:t>
            </w:r>
          </w:p>
        </w:tc>
        <w:tc>
          <w:tcPr>
            <w:tcW w:w="1097" w:type="dxa"/>
            <w:tcBorders>
              <w:top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-2.5 </w:t>
            </w:r>
          </w:p>
        </w:tc>
        <w:tc>
          <w:tcPr>
            <w:tcW w:w="389" w:type="dxa"/>
            <w:tcBorders>
              <w:top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nil"/>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23.9</w:t>
            </w:r>
          </w:p>
        </w:tc>
        <w:tc>
          <w:tcPr>
            <w:tcW w:w="1184" w:type="dxa"/>
            <w:tcBorders>
              <w:top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24.0</w:t>
            </w:r>
          </w:p>
        </w:tc>
        <w:tc>
          <w:tcPr>
            <w:tcW w:w="1145" w:type="dxa"/>
            <w:tcBorders>
              <w:top w:val="nil"/>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-0.1 </w:t>
            </w:r>
          </w:p>
        </w:tc>
      </w:tr>
      <w:tr>
        <w:tblPrEx>
          <w:tblCellMar>
            <w:top w:w="0" w:type="dxa"/>
            <w:left w:w="0" w:type="dxa"/>
            <w:bottom w:w="0" w:type="dxa"/>
            <w:right w:w="0" w:type="dxa"/>
          </w:tblCellMar>
        </w:tblPrEx>
        <w:trPr>
          <w:trHeight w:val="311" w:hRule="atLeast"/>
        </w:trPr>
        <w:tc>
          <w:tcPr>
            <w:tcW w:w="102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65～69</w:t>
            </w:r>
          </w:p>
        </w:tc>
        <w:tc>
          <w:tcPr>
            <w:tcW w:w="1039"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35.2</w:t>
            </w:r>
          </w:p>
        </w:tc>
        <w:tc>
          <w:tcPr>
            <w:tcW w:w="1213"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36.6</w:t>
            </w:r>
          </w:p>
        </w:tc>
        <w:tc>
          <w:tcPr>
            <w:tcW w:w="109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-1.4 </w:t>
            </w:r>
          </w:p>
        </w:tc>
        <w:tc>
          <w:tcPr>
            <w:tcW w:w="389"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23.0</w:t>
            </w:r>
          </w:p>
        </w:tc>
        <w:tc>
          <w:tcPr>
            <w:tcW w:w="118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sz w:val="24"/>
                <w:szCs w:val="24"/>
                <w:vertAlign w:val="baseline"/>
                <w:lang w:val="en-US" w:eastAsia="zh-CN"/>
              </w:rPr>
              <w:t>23.1</w:t>
            </w:r>
          </w:p>
        </w:tc>
        <w:tc>
          <w:tcPr>
            <w:tcW w:w="1145"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-0.1 </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8、闭眼单足立</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表18是2022年与2012年深圳市闭眼单足立情况。男、女性闭眼单足立时长均随着年龄的增长而逐渐降低，2022年下降最快的年龄段男性在60～64岁、女性在50～54岁。</w:t>
      </w:r>
      <w:r>
        <w:rPr>
          <w:rFonts w:hint="eastAsia" w:ascii="仿宋_GB2312" w:hAnsi="仿宋_GB2312" w:eastAsia="仿宋_GB2312" w:cs="仿宋_GB2312"/>
          <w:sz w:val="32"/>
          <w:szCs w:val="32"/>
          <w:lang w:val="en-US" w:eastAsia="zh-CN"/>
        </w:rPr>
        <w:t>与2012年深圳市数据比较，2022年我市男性（20</w:t>
      </w:r>
      <w:r>
        <w:rPr>
          <w:rFonts w:hint="eastAsia" w:ascii="仿宋_GB2312" w:hAnsi="仿宋_GB2312" w:eastAsia="仿宋_GB2312" w:cs="仿宋_GB2312"/>
          <w:color w:val="auto"/>
          <w:sz w:val="32"/>
          <w:szCs w:val="32"/>
          <w:lang w:val="en-US" w:eastAsia="zh-CN"/>
        </w:rPr>
        <w:t>～59岁</w:t>
      </w:r>
      <w:r>
        <w:rPr>
          <w:rFonts w:hint="eastAsia" w:ascii="仿宋_GB2312" w:hAnsi="仿宋_GB2312" w:eastAsia="仿宋_GB2312" w:cs="仿宋_GB2312"/>
          <w:sz w:val="32"/>
          <w:szCs w:val="32"/>
          <w:lang w:val="en-US" w:eastAsia="zh-CN"/>
        </w:rPr>
        <w:t>）、女性（20</w:t>
      </w:r>
      <w:r>
        <w:rPr>
          <w:rFonts w:hint="eastAsia" w:ascii="仿宋_GB2312" w:hAnsi="仿宋_GB2312" w:eastAsia="仿宋_GB2312" w:cs="仿宋_GB2312"/>
          <w:color w:val="auto"/>
          <w:sz w:val="32"/>
          <w:szCs w:val="32"/>
          <w:lang w:val="en-US" w:eastAsia="zh-CN"/>
        </w:rPr>
        <w:t>～34岁、60～69岁</w:t>
      </w:r>
      <w:r>
        <w:rPr>
          <w:rFonts w:hint="eastAsia" w:ascii="仿宋_GB2312" w:hAnsi="仿宋_GB2312" w:eastAsia="仿宋_GB2312" w:cs="仿宋_GB2312"/>
          <w:sz w:val="32"/>
          <w:szCs w:val="32"/>
          <w:lang w:val="en-US" w:eastAsia="zh-CN"/>
        </w:rPr>
        <w:t>）闭眼单足立平均站立时长较2012年持平或有所下降。而男性（60</w:t>
      </w:r>
      <w:r>
        <w:rPr>
          <w:rFonts w:hint="eastAsia" w:ascii="仿宋_GB2312" w:hAnsi="仿宋_GB2312" w:eastAsia="仿宋_GB2312" w:cs="仿宋_GB2312"/>
          <w:color w:val="auto"/>
          <w:sz w:val="32"/>
          <w:szCs w:val="32"/>
          <w:lang w:val="en-US" w:eastAsia="zh-CN"/>
        </w:rPr>
        <w:t>～69岁</w:t>
      </w:r>
      <w:r>
        <w:rPr>
          <w:rFonts w:hint="eastAsia" w:ascii="仿宋_GB2312" w:hAnsi="仿宋_GB2312" w:eastAsia="仿宋_GB2312" w:cs="仿宋_GB2312"/>
          <w:sz w:val="32"/>
          <w:szCs w:val="32"/>
          <w:lang w:val="en-US" w:eastAsia="zh-CN"/>
        </w:rPr>
        <w:t>）、女性（35</w:t>
      </w:r>
      <w:r>
        <w:rPr>
          <w:rFonts w:hint="eastAsia" w:ascii="仿宋_GB2312" w:hAnsi="仿宋_GB2312" w:eastAsia="仿宋_GB2312" w:cs="仿宋_GB2312"/>
          <w:color w:val="auto"/>
          <w:sz w:val="32"/>
          <w:szCs w:val="32"/>
          <w:lang w:val="en-US" w:eastAsia="zh-CN"/>
        </w:rPr>
        <w:t>～59岁</w:t>
      </w:r>
      <w:r>
        <w:rPr>
          <w:rFonts w:hint="eastAsia" w:ascii="仿宋_GB2312" w:hAnsi="仿宋_GB2312" w:eastAsia="仿宋_GB2312" w:cs="仿宋_GB2312"/>
          <w:sz w:val="32"/>
          <w:szCs w:val="32"/>
          <w:lang w:val="en-US" w:eastAsia="zh-CN"/>
        </w:rPr>
        <w:t>）闭眼单足立平均站立时长较2012年有所提升。变化幅度男性在-9.9～1.1秒之间，女性在-2.9～5.1秒之间。</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rFonts w:hint="eastAsia"/>
          <w:sz w:val="24"/>
          <w:szCs w:val="24"/>
          <w:lang w:val="en-US" w:eastAsia="zh-CN"/>
        </w:rPr>
        <w:t xml:space="preserve">18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闭眼单足立</w:t>
      </w:r>
      <w:r>
        <w:rPr>
          <w:sz w:val="24"/>
          <w:szCs w:val="24"/>
          <w:highlight w:val="none"/>
        </w:rPr>
        <w:t>平均数</w:t>
      </w:r>
      <w:r>
        <w:rPr>
          <w:rFonts w:hint="eastAsia"/>
          <w:sz w:val="24"/>
          <w:szCs w:val="24"/>
          <w:highlight w:val="none"/>
          <w:lang w:eastAsia="zh-CN"/>
        </w:rPr>
        <w:t>比较</w:t>
      </w:r>
      <w:r>
        <w:rPr>
          <w:sz w:val="24"/>
          <w:szCs w:val="24"/>
          <w:highlight w:val="none"/>
        </w:rPr>
        <w:t>表</w:t>
      </w:r>
      <w:r>
        <w:rPr>
          <w:sz w:val="24"/>
          <w:szCs w:val="24"/>
        </w:rPr>
        <w:t>（</w:t>
      </w:r>
      <w:r>
        <w:rPr>
          <w:rFonts w:hint="eastAsia"/>
          <w:sz w:val="24"/>
          <w:szCs w:val="24"/>
          <w:lang w:val="en-US" w:eastAsia="zh-CN"/>
        </w:rPr>
        <w:t>s</w:t>
      </w:r>
      <w:r>
        <w:rPr>
          <w:sz w:val="24"/>
          <w:szCs w:val="24"/>
        </w:rPr>
        <w:t>）</w:t>
      </w:r>
    </w:p>
    <w:tbl>
      <w:tblPr>
        <w:tblStyle w:val="12"/>
        <w:tblW w:w="8132" w:type="dxa"/>
        <w:tblInd w:w="1289" w:type="dxa"/>
        <w:tblLayout w:type="fixed"/>
        <w:tblCellMar>
          <w:top w:w="0" w:type="dxa"/>
          <w:left w:w="0" w:type="dxa"/>
          <w:bottom w:w="0" w:type="dxa"/>
          <w:right w:w="0" w:type="dxa"/>
        </w:tblCellMar>
      </w:tblPr>
      <w:tblGrid>
        <w:gridCol w:w="1027"/>
        <w:gridCol w:w="1039"/>
        <w:gridCol w:w="1213"/>
        <w:gridCol w:w="1097"/>
        <w:gridCol w:w="389"/>
        <w:gridCol w:w="1038"/>
        <w:gridCol w:w="1184"/>
        <w:gridCol w:w="1145"/>
      </w:tblGrid>
      <w:tr>
        <w:tblPrEx>
          <w:tblCellMar>
            <w:top w:w="0" w:type="dxa"/>
            <w:left w:w="0" w:type="dxa"/>
            <w:bottom w:w="0" w:type="dxa"/>
            <w:right w:w="0" w:type="dxa"/>
          </w:tblCellMar>
        </w:tblPrEx>
        <w:trPr>
          <w:trHeight w:val="254" w:hRule="atLeast"/>
          <w:tblHeader/>
        </w:trPr>
        <w:tc>
          <w:tcPr>
            <w:tcW w:w="102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349"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9"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367"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298" w:hRule="atLeast"/>
          <w:tblHeader/>
        </w:trPr>
        <w:tc>
          <w:tcPr>
            <w:tcW w:w="1027"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9"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2022年</w:t>
            </w:r>
          </w:p>
        </w:tc>
        <w:tc>
          <w:tcPr>
            <w:tcW w:w="1213"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2012年</w:t>
            </w:r>
          </w:p>
        </w:tc>
        <w:tc>
          <w:tcPr>
            <w:tcW w:w="1097"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差值</w:t>
            </w:r>
          </w:p>
        </w:tc>
        <w:tc>
          <w:tcPr>
            <w:tcW w:w="389" w:type="dxa"/>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2022年</w:t>
            </w:r>
          </w:p>
        </w:tc>
        <w:tc>
          <w:tcPr>
            <w:tcW w:w="1184"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2012年</w:t>
            </w:r>
          </w:p>
        </w:tc>
        <w:tc>
          <w:tcPr>
            <w:tcW w:w="114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11" w:hRule="atLeast"/>
        </w:trPr>
        <w:tc>
          <w:tcPr>
            <w:tcW w:w="102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20～24</w:t>
            </w:r>
          </w:p>
        </w:tc>
        <w:tc>
          <w:tcPr>
            <w:tcW w:w="1039"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41.7 </w:t>
            </w:r>
          </w:p>
        </w:tc>
        <w:tc>
          <w:tcPr>
            <w:tcW w:w="1213"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47.4 </w:t>
            </w:r>
          </w:p>
        </w:tc>
        <w:tc>
          <w:tcPr>
            <w:tcW w:w="109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-5.7 </w:t>
            </w:r>
          </w:p>
        </w:tc>
        <w:tc>
          <w:tcPr>
            <w:tcW w:w="389"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45.3 </w:t>
            </w:r>
          </w:p>
        </w:tc>
        <w:tc>
          <w:tcPr>
            <w:tcW w:w="1184"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46.0 </w:t>
            </w:r>
          </w:p>
        </w:tc>
        <w:tc>
          <w:tcPr>
            <w:tcW w:w="1145"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-0.7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25～29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41.1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47.9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-6.8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44.5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45.8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30～34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35.9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45.8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-9.9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40.4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43.3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-2.9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35～39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35.4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41.2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-5.8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39.6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38.6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1.0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40～44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30.7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35.4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-4.7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33.8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28.7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5.1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45～49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25.2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28.0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-2.8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28.7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23.9 </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4.8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50～54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20.9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23.9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-3.0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20.6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18.1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2.5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55～59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17.4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21.1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-3.7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15.3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14.3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1.0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60～64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12.4 </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11.4 </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1.0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11.6 </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11.8 </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-0.2 </w:t>
            </w:r>
          </w:p>
        </w:tc>
      </w:tr>
      <w:tr>
        <w:tblPrEx>
          <w:tblCellMar>
            <w:top w:w="0" w:type="dxa"/>
            <w:left w:w="0" w:type="dxa"/>
            <w:bottom w:w="0" w:type="dxa"/>
            <w:right w:w="0" w:type="dxa"/>
          </w:tblCellMar>
        </w:tblPrEx>
        <w:trPr>
          <w:trHeight w:val="311" w:hRule="atLeast"/>
        </w:trPr>
        <w:tc>
          <w:tcPr>
            <w:tcW w:w="102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65～69</w:t>
            </w:r>
          </w:p>
        </w:tc>
        <w:tc>
          <w:tcPr>
            <w:tcW w:w="1039"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11.5 </w:t>
            </w:r>
          </w:p>
        </w:tc>
        <w:tc>
          <w:tcPr>
            <w:tcW w:w="1213"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10.4 </w:t>
            </w:r>
          </w:p>
        </w:tc>
        <w:tc>
          <w:tcPr>
            <w:tcW w:w="109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1.1 </w:t>
            </w:r>
          </w:p>
        </w:tc>
        <w:tc>
          <w:tcPr>
            <w:tcW w:w="389"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10.0 </w:t>
            </w:r>
          </w:p>
        </w:tc>
        <w:tc>
          <w:tcPr>
            <w:tcW w:w="118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9.3 </w:t>
            </w:r>
          </w:p>
        </w:tc>
        <w:tc>
          <w:tcPr>
            <w:tcW w:w="1145"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0.7 </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9、选择反应时</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选择反应时的男女比较，选择反应时随着年龄的增长而反应速度变慢，男、女性都在60～64岁阶段下降较快。男性选择反应快于女性，具有显著性差异（P&lt;0.01或P&lt;0.05）。与2012年深圳市数据比较，2022年我市男、女性选择反应时平均用时较2012年有所增长。增长幅度男性在0.04～0.09秒之间，女性在0.02～0.07秒之间。</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rFonts w:hint="eastAsia"/>
          <w:sz w:val="24"/>
          <w:szCs w:val="24"/>
          <w:lang w:val="en-US" w:eastAsia="zh-CN"/>
        </w:rPr>
        <w:t xml:space="preserve">19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选择反应时</w:t>
      </w:r>
      <w:r>
        <w:rPr>
          <w:sz w:val="24"/>
          <w:szCs w:val="24"/>
          <w:highlight w:val="none"/>
        </w:rPr>
        <w:t>平均数</w:t>
      </w:r>
      <w:r>
        <w:rPr>
          <w:rFonts w:hint="eastAsia"/>
          <w:sz w:val="24"/>
          <w:szCs w:val="24"/>
          <w:highlight w:val="none"/>
          <w:lang w:eastAsia="zh-CN"/>
        </w:rPr>
        <w:t>比较</w:t>
      </w:r>
      <w:r>
        <w:rPr>
          <w:sz w:val="24"/>
          <w:szCs w:val="24"/>
          <w:highlight w:val="none"/>
        </w:rPr>
        <w:t>表</w:t>
      </w:r>
      <w:r>
        <w:rPr>
          <w:sz w:val="24"/>
          <w:szCs w:val="24"/>
        </w:rPr>
        <w:t>（</w:t>
      </w:r>
      <w:r>
        <w:rPr>
          <w:rFonts w:hint="eastAsia"/>
          <w:sz w:val="24"/>
          <w:szCs w:val="24"/>
          <w:lang w:val="en-US" w:eastAsia="zh-CN"/>
        </w:rPr>
        <w:t>s</w:t>
      </w:r>
      <w:r>
        <w:rPr>
          <w:sz w:val="24"/>
          <w:szCs w:val="24"/>
        </w:rPr>
        <w:t>）</w:t>
      </w:r>
    </w:p>
    <w:tbl>
      <w:tblPr>
        <w:tblStyle w:val="12"/>
        <w:tblW w:w="8132" w:type="dxa"/>
        <w:tblInd w:w="1289" w:type="dxa"/>
        <w:tblLayout w:type="fixed"/>
        <w:tblCellMar>
          <w:top w:w="0" w:type="dxa"/>
          <w:left w:w="0" w:type="dxa"/>
          <w:bottom w:w="0" w:type="dxa"/>
          <w:right w:w="0" w:type="dxa"/>
        </w:tblCellMar>
      </w:tblPr>
      <w:tblGrid>
        <w:gridCol w:w="1027"/>
        <w:gridCol w:w="1039"/>
        <w:gridCol w:w="1213"/>
        <w:gridCol w:w="1097"/>
        <w:gridCol w:w="389"/>
        <w:gridCol w:w="1038"/>
        <w:gridCol w:w="1184"/>
        <w:gridCol w:w="1145"/>
      </w:tblGrid>
      <w:tr>
        <w:tblPrEx>
          <w:tblCellMar>
            <w:top w:w="0" w:type="dxa"/>
            <w:left w:w="0" w:type="dxa"/>
            <w:bottom w:w="0" w:type="dxa"/>
            <w:right w:w="0" w:type="dxa"/>
          </w:tblCellMar>
        </w:tblPrEx>
        <w:trPr>
          <w:trHeight w:val="254" w:hRule="atLeast"/>
        </w:trPr>
        <w:tc>
          <w:tcPr>
            <w:tcW w:w="102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349"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9"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367"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298" w:hRule="atLeast"/>
        </w:trPr>
        <w:tc>
          <w:tcPr>
            <w:tcW w:w="1027"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9"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2022年</w:t>
            </w:r>
          </w:p>
        </w:tc>
        <w:tc>
          <w:tcPr>
            <w:tcW w:w="1213"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2012年</w:t>
            </w:r>
          </w:p>
        </w:tc>
        <w:tc>
          <w:tcPr>
            <w:tcW w:w="1097"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差值</w:t>
            </w:r>
          </w:p>
        </w:tc>
        <w:tc>
          <w:tcPr>
            <w:tcW w:w="389" w:type="dxa"/>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2022年</w:t>
            </w:r>
          </w:p>
        </w:tc>
        <w:tc>
          <w:tcPr>
            <w:tcW w:w="1184"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2012年</w:t>
            </w:r>
          </w:p>
        </w:tc>
        <w:tc>
          <w:tcPr>
            <w:tcW w:w="114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11" w:hRule="atLeast"/>
        </w:trPr>
        <w:tc>
          <w:tcPr>
            <w:tcW w:w="102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20～24</w:t>
            </w:r>
          </w:p>
        </w:tc>
        <w:tc>
          <w:tcPr>
            <w:tcW w:w="1039"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0.47</w:t>
            </w:r>
          </w:p>
        </w:tc>
        <w:tc>
          <w:tcPr>
            <w:tcW w:w="1213"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0.43</w:t>
            </w:r>
          </w:p>
        </w:tc>
        <w:tc>
          <w:tcPr>
            <w:tcW w:w="109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0.04 </w:t>
            </w:r>
          </w:p>
        </w:tc>
        <w:tc>
          <w:tcPr>
            <w:tcW w:w="389"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w:t>
            </w:r>
          </w:p>
        </w:tc>
        <w:tc>
          <w:tcPr>
            <w:tcW w:w="1184"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0.47</w:t>
            </w:r>
          </w:p>
        </w:tc>
        <w:tc>
          <w:tcPr>
            <w:tcW w:w="1145"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25～29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0.48</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0.43</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0.05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0.46</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0.04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30～34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0.49</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0.44</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0.05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0.51</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0.47</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0.04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35～39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0.49</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0.45</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0.04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0.51</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0.48</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40～44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0.53</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0.47</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0.06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0.55</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0.51</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0.04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45～49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0.54</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0.48</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0.06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0.56</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0.54</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0.02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50～54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0.56</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sz w:val="24"/>
                <w:szCs w:val="24"/>
                <w:vertAlign w:val="baseline"/>
                <w:lang w:val="en-US" w:eastAsia="zh-CN"/>
              </w:rPr>
            </w:pPr>
            <w:r>
              <w:rPr>
                <w:rFonts w:hint="eastAsia"/>
                <w:sz w:val="24"/>
                <w:szCs w:val="24"/>
                <w:vertAlign w:val="baseline"/>
                <w:lang w:val="en-US" w:eastAsia="zh-CN"/>
              </w:rPr>
              <w:t>0.50</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0.06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0.59</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0.56</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0.03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55～59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0.58</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0.53</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0.05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0.62</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0.58</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0.04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60～64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0.66</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0.59</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0.07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0.68</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0.63</w:t>
            </w:r>
          </w:p>
        </w:tc>
        <w:tc>
          <w:tcPr>
            <w:tcW w:w="1145"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0.05 </w:t>
            </w:r>
          </w:p>
        </w:tc>
      </w:tr>
      <w:tr>
        <w:tblPrEx>
          <w:tblCellMar>
            <w:top w:w="0" w:type="dxa"/>
            <w:left w:w="0" w:type="dxa"/>
            <w:bottom w:w="0" w:type="dxa"/>
            <w:right w:w="0" w:type="dxa"/>
          </w:tblCellMar>
        </w:tblPrEx>
        <w:trPr>
          <w:trHeight w:val="311" w:hRule="atLeast"/>
        </w:trPr>
        <w:tc>
          <w:tcPr>
            <w:tcW w:w="102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65～69</w:t>
            </w:r>
          </w:p>
        </w:tc>
        <w:tc>
          <w:tcPr>
            <w:tcW w:w="1039"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0.68</w:t>
            </w:r>
          </w:p>
        </w:tc>
        <w:tc>
          <w:tcPr>
            <w:tcW w:w="1213"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0.59</w:t>
            </w:r>
          </w:p>
        </w:tc>
        <w:tc>
          <w:tcPr>
            <w:tcW w:w="109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0.09 </w:t>
            </w:r>
          </w:p>
        </w:tc>
        <w:tc>
          <w:tcPr>
            <w:tcW w:w="389"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8"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0.69</w:t>
            </w:r>
          </w:p>
        </w:tc>
        <w:tc>
          <w:tcPr>
            <w:tcW w:w="118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0.62</w:t>
            </w:r>
          </w:p>
        </w:tc>
        <w:tc>
          <w:tcPr>
            <w:tcW w:w="1145"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 xml:space="preserve">0.07 </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right="1071" w:firstLine="1606" w:firstLineChars="5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10、纵跳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男、女纵跳比较，可以看出随着年龄的增长男女纵跳的平均数下降，男性平均数高于女性平均数，男女间具有显著性差异（P&lt;0.01）。与2012年深圳市数据比较，2022年我市男性纵跳平均水平较2012年持平或有所下降，女性纵跳平均水平较2012年则有所提升。变化幅度男性在-1.1～0厘米之间，女性在0.8～1.5厘米之间。</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rFonts w:hint="eastAsia"/>
          <w:sz w:val="24"/>
          <w:szCs w:val="24"/>
          <w:lang w:val="en-US" w:eastAsia="zh-CN"/>
        </w:rPr>
        <w:t xml:space="preserve">20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男、女</w:t>
      </w:r>
      <w:r>
        <w:rPr>
          <w:rFonts w:hint="eastAsia"/>
          <w:sz w:val="24"/>
          <w:szCs w:val="24"/>
          <w:highlight w:val="none"/>
          <w:lang w:val="en-US" w:eastAsia="zh-CN"/>
        </w:rPr>
        <w:t>纵跳</w:t>
      </w:r>
      <w:r>
        <w:rPr>
          <w:sz w:val="24"/>
          <w:szCs w:val="24"/>
          <w:highlight w:val="none"/>
        </w:rPr>
        <w:t>平均数</w:t>
      </w:r>
      <w:r>
        <w:rPr>
          <w:rFonts w:hint="eastAsia"/>
          <w:sz w:val="24"/>
          <w:szCs w:val="24"/>
          <w:highlight w:val="none"/>
          <w:lang w:eastAsia="zh-CN"/>
        </w:rPr>
        <w:t>比较</w:t>
      </w:r>
      <w:r>
        <w:rPr>
          <w:sz w:val="24"/>
          <w:szCs w:val="24"/>
          <w:highlight w:val="none"/>
        </w:rPr>
        <w:t>表</w:t>
      </w:r>
      <w:r>
        <w:rPr>
          <w:sz w:val="24"/>
          <w:szCs w:val="24"/>
        </w:rPr>
        <w:t>（</w:t>
      </w:r>
      <w:r>
        <w:rPr>
          <w:rFonts w:hint="eastAsia"/>
          <w:sz w:val="24"/>
          <w:szCs w:val="24"/>
          <w:lang w:val="en-US" w:eastAsia="zh-CN"/>
        </w:rPr>
        <w:t>cm</w:t>
      </w:r>
      <w:r>
        <w:rPr>
          <w:sz w:val="24"/>
          <w:szCs w:val="24"/>
        </w:rPr>
        <w:t>）</w:t>
      </w:r>
    </w:p>
    <w:tbl>
      <w:tblPr>
        <w:tblStyle w:val="12"/>
        <w:tblW w:w="8132" w:type="dxa"/>
        <w:tblInd w:w="1289" w:type="dxa"/>
        <w:tblLayout w:type="fixed"/>
        <w:tblCellMar>
          <w:top w:w="0" w:type="dxa"/>
          <w:left w:w="0" w:type="dxa"/>
          <w:bottom w:w="0" w:type="dxa"/>
          <w:right w:w="0" w:type="dxa"/>
        </w:tblCellMar>
      </w:tblPr>
      <w:tblGrid>
        <w:gridCol w:w="1027"/>
        <w:gridCol w:w="1039"/>
        <w:gridCol w:w="1213"/>
        <w:gridCol w:w="1097"/>
        <w:gridCol w:w="389"/>
        <w:gridCol w:w="1038"/>
        <w:gridCol w:w="1184"/>
        <w:gridCol w:w="1145"/>
      </w:tblGrid>
      <w:tr>
        <w:tblPrEx>
          <w:tblCellMar>
            <w:top w:w="0" w:type="dxa"/>
            <w:left w:w="0" w:type="dxa"/>
            <w:bottom w:w="0" w:type="dxa"/>
            <w:right w:w="0" w:type="dxa"/>
          </w:tblCellMar>
        </w:tblPrEx>
        <w:trPr>
          <w:trHeight w:val="254" w:hRule="atLeast"/>
        </w:trPr>
        <w:tc>
          <w:tcPr>
            <w:tcW w:w="1027"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w:t>
            </w:r>
          </w:p>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(岁)</w:t>
            </w:r>
          </w:p>
        </w:tc>
        <w:tc>
          <w:tcPr>
            <w:tcW w:w="3349"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c>
          <w:tcPr>
            <w:tcW w:w="389" w:type="dxa"/>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3367"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blPrEx>
          <w:tblCellMar>
            <w:top w:w="0" w:type="dxa"/>
            <w:left w:w="0" w:type="dxa"/>
            <w:bottom w:w="0" w:type="dxa"/>
            <w:right w:w="0" w:type="dxa"/>
          </w:tblCellMar>
        </w:tblPrEx>
        <w:trPr>
          <w:trHeight w:val="298" w:hRule="atLeast"/>
        </w:trPr>
        <w:tc>
          <w:tcPr>
            <w:tcW w:w="1027"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039"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213"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097"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c>
          <w:tcPr>
            <w:tcW w:w="389" w:type="dxa"/>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184"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14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11" w:hRule="atLeast"/>
        </w:trPr>
        <w:tc>
          <w:tcPr>
            <w:tcW w:w="102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20～24</w:t>
            </w:r>
          </w:p>
        </w:tc>
        <w:tc>
          <w:tcPr>
            <w:tcW w:w="1039"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40.1</w:t>
            </w:r>
          </w:p>
        </w:tc>
        <w:tc>
          <w:tcPr>
            <w:tcW w:w="1213"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40.6</w:t>
            </w:r>
          </w:p>
        </w:tc>
        <w:tc>
          <w:tcPr>
            <w:tcW w:w="109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-0.5 </w:t>
            </w:r>
          </w:p>
        </w:tc>
        <w:tc>
          <w:tcPr>
            <w:tcW w:w="389"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26.7</w:t>
            </w:r>
          </w:p>
        </w:tc>
        <w:tc>
          <w:tcPr>
            <w:tcW w:w="1184"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25.7</w:t>
            </w:r>
          </w:p>
        </w:tc>
        <w:tc>
          <w:tcPr>
            <w:tcW w:w="1145"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25～29</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39</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40.1</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-1.1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26.2</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25.4</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0.8 </w:t>
            </w:r>
          </w:p>
        </w:tc>
      </w:tr>
      <w:tr>
        <w:tblPrEx>
          <w:tblCellMar>
            <w:top w:w="0" w:type="dxa"/>
            <w:left w:w="0" w:type="dxa"/>
            <w:bottom w:w="0" w:type="dxa"/>
            <w:right w:w="0" w:type="dxa"/>
          </w:tblCellMar>
        </w:tblPrEx>
        <w:trPr>
          <w:trHeight w:val="311" w:hRule="atLeast"/>
        </w:trPr>
        <w:tc>
          <w:tcPr>
            <w:tcW w:w="102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30～34</w:t>
            </w:r>
          </w:p>
        </w:tc>
        <w:tc>
          <w:tcPr>
            <w:tcW w:w="1039"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37.4</w:t>
            </w:r>
          </w:p>
        </w:tc>
        <w:tc>
          <w:tcPr>
            <w:tcW w:w="121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38.4</w:t>
            </w:r>
          </w:p>
        </w:tc>
        <w:tc>
          <w:tcPr>
            <w:tcW w:w="10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-1.0 </w:t>
            </w:r>
          </w:p>
        </w:tc>
        <w:tc>
          <w:tcPr>
            <w:tcW w:w="389"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25.7</w:t>
            </w:r>
          </w:p>
        </w:tc>
        <w:tc>
          <w:tcPr>
            <w:tcW w:w="1184"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24.8</w:t>
            </w:r>
          </w:p>
        </w:tc>
        <w:tc>
          <w:tcPr>
            <w:tcW w:w="114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0.9 </w:t>
            </w:r>
          </w:p>
        </w:tc>
      </w:tr>
      <w:tr>
        <w:tblPrEx>
          <w:tblCellMar>
            <w:top w:w="0" w:type="dxa"/>
            <w:left w:w="0" w:type="dxa"/>
            <w:bottom w:w="0" w:type="dxa"/>
            <w:right w:w="0" w:type="dxa"/>
          </w:tblCellMar>
        </w:tblPrEx>
        <w:trPr>
          <w:trHeight w:val="311" w:hRule="atLeast"/>
        </w:trPr>
        <w:tc>
          <w:tcPr>
            <w:tcW w:w="102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35～39</w:t>
            </w:r>
          </w:p>
        </w:tc>
        <w:tc>
          <w:tcPr>
            <w:tcW w:w="1039"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36.5</w:t>
            </w:r>
          </w:p>
        </w:tc>
        <w:tc>
          <w:tcPr>
            <w:tcW w:w="1213"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36.5</w:t>
            </w:r>
          </w:p>
        </w:tc>
        <w:tc>
          <w:tcPr>
            <w:tcW w:w="109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0.0 </w:t>
            </w:r>
          </w:p>
        </w:tc>
        <w:tc>
          <w:tcPr>
            <w:tcW w:w="389"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p>
        </w:tc>
        <w:tc>
          <w:tcPr>
            <w:tcW w:w="1038"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25.3</w:t>
            </w:r>
          </w:p>
        </w:tc>
        <w:tc>
          <w:tcPr>
            <w:tcW w:w="1184"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23.8</w:t>
            </w:r>
          </w:p>
        </w:tc>
        <w:tc>
          <w:tcPr>
            <w:tcW w:w="1145"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1.5 </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11、俯卧撑</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由表21可见，俯卧撑平均数呈现出随着年龄的增长而下降的趋势。与2012年深圳市数据比较，2022年我市男性俯卧撑平均水平较2012年基本持平。变化幅度男性在-1～2次之间。</w:t>
      </w:r>
    </w:p>
    <w:p>
      <w:pPr>
        <w:pStyle w:val="2"/>
        <w:keepNext w:val="0"/>
        <w:keepLines w:val="0"/>
        <w:pageBreakBefore w:val="0"/>
        <w:tabs>
          <w:tab w:val="left" w:pos="3556"/>
        </w:tabs>
        <w:kinsoku/>
        <w:wordWrap/>
        <w:overflowPunct/>
        <w:topLinePunct w:val="0"/>
        <w:autoSpaceDE w:val="0"/>
        <w:autoSpaceDN w:val="0"/>
        <w:bidi w:val="0"/>
        <w:adjustRightInd/>
        <w:spacing w:line="400" w:lineRule="exact"/>
        <w:jc w:val="center"/>
        <w:rPr>
          <w:sz w:val="24"/>
          <w:szCs w:val="24"/>
        </w:rPr>
      </w:pPr>
      <w:r>
        <w:rPr>
          <w:sz w:val="24"/>
          <w:szCs w:val="24"/>
        </w:rPr>
        <w:t>表</w:t>
      </w:r>
      <w:r>
        <w:rPr>
          <w:rFonts w:hint="eastAsia"/>
          <w:sz w:val="24"/>
          <w:szCs w:val="24"/>
          <w:lang w:val="en-US" w:eastAsia="zh-CN"/>
        </w:rPr>
        <w:t xml:space="preserve">21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男</w:t>
      </w:r>
      <w:r>
        <w:rPr>
          <w:rFonts w:hint="eastAsia"/>
          <w:sz w:val="24"/>
          <w:szCs w:val="24"/>
          <w:highlight w:val="none"/>
          <w:lang w:eastAsia="zh-CN"/>
        </w:rPr>
        <w:t>俯卧撑</w:t>
      </w:r>
      <w:r>
        <w:rPr>
          <w:sz w:val="24"/>
          <w:szCs w:val="24"/>
          <w:highlight w:val="none"/>
        </w:rPr>
        <w:t>平均数</w:t>
      </w:r>
      <w:r>
        <w:rPr>
          <w:rFonts w:hint="eastAsia"/>
          <w:sz w:val="24"/>
          <w:szCs w:val="24"/>
          <w:highlight w:val="none"/>
          <w:lang w:eastAsia="zh-CN"/>
        </w:rPr>
        <w:t>比较</w:t>
      </w:r>
      <w:r>
        <w:rPr>
          <w:sz w:val="24"/>
          <w:szCs w:val="24"/>
          <w:highlight w:val="none"/>
        </w:rPr>
        <w:t>表</w:t>
      </w:r>
      <w:r>
        <w:rPr>
          <w:sz w:val="24"/>
          <w:szCs w:val="24"/>
        </w:rPr>
        <w:t>（</w:t>
      </w:r>
      <w:r>
        <w:rPr>
          <w:rFonts w:hint="eastAsia"/>
          <w:sz w:val="24"/>
          <w:szCs w:val="24"/>
          <w:lang w:val="en-US" w:eastAsia="zh-CN"/>
        </w:rPr>
        <w:t>次</w:t>
      </w:r>
      <w:r>
        <w:rPr>
          <w:sz w:val="24"/>
          <w:szCs w:val="24"/>
        </w:rPr>
        <w:t>）</w:t>
      </w:r>
    </w:p>
    <w:tbl>
      <w:tblPr>
        <w:tblStyle w:val="12"/>
        <w:tblW w:w="7117" w:type="dxa"/>
        <w:jc w:val="center"/>
        <w:tblLayout w:type="fixed"/>
        <w:tblCellMar>
          <w:top w:w="0" w:type="dxa"/>
          <w:left w:w="0" w:type="dxa"/>
          <w:bottom w:w="0" w:type="dxa"/>
          <w:right w:w="0" w:type="dxa"/>
        </w:tblCellMar>
      </w:tblPr>
      <w:tblGrid>
        <w:gridCol w:w="1996"/>
        <w:gridCol w:w="1665"/>
        <w:gridCol w:w="1605"/>
        <w:gridCol w:w="1851"/>
      </w:tblGrid>
      <w:tr>
        <w:tblPrEx>
          <w:tblCellMar>
            <w:top w:w="0" w:type="dxa"/>
            <w:left w:w="0" w:type="dxa"/>
            <w:bottom w:w="0" w:type="dxa"/>
            <w:right w:w="0" w:type="dxa"/>
          </w:tblCellMar>
        </w:tblPrEx>
        <w:trPr>
          <w:trHeight w:val="254" w:hRule="atLeast"/>
          <w:jc w:val="center"/>
        </w:trPr>
        <w:tc>
          <w:tcPr>
            <w:tcW w:w="1996"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年龄(岁)</w:t>
            </w:r>
          </w:p>
        </w:tc>
        <w:tc>
          <w:tcPr>
            <w:tcW w:w="5121"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男</w:t>
            </w:r>
          </w:p>
        </w:tc>
      </w:tr>
      <w:tr>
        <w:tblPrEx>
          <w:tblCellMar>
            <w:top w:w="0" w:type="dxa"/>
            <w:left w:w="0" w:type="dxa"/>
            <w:bottom w:w="0" w:type="dxa"/>
            <w:right w:w="0" w:type="dxa"/>
          </w:tblCellMar>
        </w:tblPrEx>
        <w:trPr>
          <w:trHeight w:val="298" w:hRule="atLeast"/>
          <w:jc w:val="center"/>
        </w:trPr>
        <w:tc>
          <w:tcPr>
            <w:tcW w:w="1996"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66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60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851"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r>
      <w:tr>
        <w:tblPrEx>
          <w:tblCellMar>
            <w:top w:w="0" w:type="dxa"/>
            <w:left w:w="0" w:type="dxa"/>
            <w:bottom w:w="0" w:type="dxa"/>
            <w:right w:w="0" w:type="dxa"/>
          </w:tblCellMar>
        </w:tblPrEx>
        <w:trPr>
          <w:trHeight w:val="311" w:hRule="atLeast"/>
          <w:jc w:val="center"/>
        </w:trPr>
        <w:tc>
          <w:tcPr>
            <w:tcW w:w="1996"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20～24</w:t>
            </w:r>
          </w:p>
        </w:tc>
        <w:tc>
          <w:tcPr>
            <w:tcW w:w="1665"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29</w:t>
            </w:r>
          </w:p>
        </w:tc>
        <w:tc>
          <w:tcPr>
            <w:tcW w:w="1605" w:type="dxa"/>
            <w:tcBorders>
              <w:top w:val="single" w:color="000000" w:sz="4" w:space="0"/>
            </w:tcBorders>
            <w:vAlign w:val="top"/>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30</w:t>
            </w:r>
          </w:p>
        </w:tc>
        <w:tc>
          <w:tcPr>
            <w:tcW w:w="1851"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-1</w:t>
            </w:r>
          </w:p>
        </w:tc>
      </w:tr>
      <w:tr>
        <w:tblPrEx>
          <w:tblCellMar>
            <w:top w:w="0" w:type="dxa"/>
            <w:left w:w="0" w:type="dxa"/>
            <w:bottom w:w="0" w:type="dxa"/>
            <w:right w:w="0" w:type="dxa"/>
          </w:tblCellMar>
        </w:tblPrEx>
        <w:trPr>
          <w:trHeight w:val="311" w:hRule="atLeast"/>
          <w:jc w:val="center"/>
        </w:trPr>
        <w:tc>
          <w:tcPr>
            <w:tcW w:w="199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25～29</w:t>
            </w:r>
          </w:p>
        </w:tc>
        <w:tc>
          <w:tcPr>
            <w:tcW w:w="166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29</w:t>
            </w:r>
          </w:p>
        </w:tc>
        <w:tc>
          <w:tcPr>
            <w:tcW w:w="160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29</w:t>
            </w:r>
          </w:p>
        </w:tc>
        <w:tc>
          <w:tcPr>
            <w:tcW w:w="1851"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0</w:t>
            </w:r>
          </w:p>
        </w:tc>
      </w:tr>
      <w:tr>
        <w:tblPrEx>
          <w:tblCellMar>
            <w:top w:w="0" w:type="dxa"/>
            <w:left w:w="0" w:type="dxa"/>
            <w:bottom w:w="0" w:type="dxa"/>
            <w:right w:w="0" w:type="dxa"/>
          </w:tblCellMar>
        </w:tblPrEx>
        <w:trPr>
          <w:trHeight w:val="311" w:hRule="atLeast"/>
          <w:jc w:val="center"/>
        </w:trPr>
        <w:tc>
          <w:tcPr>
            <w:tcW w:w="1996"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30～34</w:t>
            </w:r>
          </w:p>
        </w:tc>
        <w:tc>
          <w:tcPr>
            <w:tcW w:w="166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27</w:t>
            </w:r>
          </w:p>
        </w:tc>
        <w:tc>
          <w:tcPr>
            <w:tcW w:w="160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27</w:t>
            </w:r>
          </w:p>
        </w:tc>
        <w:tc>
          <w:tcPr>
            <w:tcW w:w="1851"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0</w:t>
            </w:r>
          </w:p>
        </w:tc>
      </w:tr>
      <w:tr>
        <w:tblPrEx>
          <w:tblCellMar>
            <w:top w:w="0" w:type="dxa"/>
            <w:left w:w="0" w:type="dxa"/>
            <w:bottom w:w="0" w:type="dxa"/>
            <w:right w:w="0" w:type="dxa"/>
          </w:tblCellMar>
        </w:tblPrEx>
        <w:trPr>
          <w:trHeight w:val="311" w:hRule="atLeast"/>
          <w:jc w:val="center"/>
        </w:trPr>
        <w:tc>
          <w:tcPr>
            <w:tcW w:w="1996"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35～39</w:t>
            </w:r>
          </w:p>
        </w:tc>
        <w:tc>
          <w:tcPr>
            <w:tcW w:w="1665"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26</w:t>
            </w:r>
          </w:p>
        </w:tc>
        <w:tc>
          <w:tcPr>
            <w:tcW w:w="1605"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24</w:t>
            </w:r>
          </w:p>
        </w:tc>
        <w:tc>
          <w:tcPr>
            <w:tcW w:w="1851"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right="1071" w:firstLine="1606" w:firstLineChars="5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12、一分钟仰卧起坐</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由表22可见，深圳市2022年女性一分钟仰卧起坐在20～24年龄段平均数达到最大值，而后随着年龄的增长而下降。与2012年深圳市数据比较，2022年我市女性平均水平较2012年有所提升。提升幅度在3～7次之间。</w:t>
      </w:r>
    </w:p>
    <w:p>
      <w:pPr>
        <w:pStyle w:val="2"/>
        <w:keepNext w:val="0"/>
        <w:keepLines w:val="0"/>
        <w:pageBreakBefore w:val="0"/>
        <w:widowControl w:val="0"/>
        <w:kinsoku/>
        <w:wordWrap/>
        <w:overflowPunct/>
        <w:topLinePunct w:val="0"/>
        <w:autoSpaceDE w:val="0"/>
        <w:autoSpaceDN w:val="0"/>
        <w:bidi w:val="0"/>
        <w:adjustRightInd/>
        <w:snapToGrid/>
        <w:spacing w:line="600" w:lineRule="exact"/>
        <w:ind w:right="1071"/>
        <w:jc w:val="center"/>
        <w:textAlignment w:val="auto"/>
        <w:outlineLvl w:val="9"/>
        <w:rPr>
          <w:sz w:val="24"/>
          <w:szCs w:val="24"/>
        </w:rPr>
      </w:pPr>
      <w:r>
        <w:rPr>
          <w:rFonts w:hint="eastAsia"/>
          <w:sz w:val="24"/>
          <w:szCs w:val="24"/>
          <w:lang w:val="en-US" w:eastAsia="zh-CN"/>
        </w:rPr>
        <w:t xml:space="preserve">         </w:t>
      </w:r>
      <w:r>
        <w:rPr>
          <w:sz w:val="24"/>
          <w:szCs w:val="24"/>
        </w:rPr>
        <w:t>表</w:t>
      </w:r>
      <w:r>
        <w:rPr>
          <w:rFonts w:hint="eastAsia"/>
          <w:sz w:val="24"/>
          <w:szCs w:val="24"/>
          <w:lang w:val="en-US" w:eastAsia="zh-CN"/>
        </w:rPr>
        <w:t xml:space="preserve">22  </w:t>
      </w:r>
      <w:r>
        <w:rPr>
          <w:rFonts w:hint="eastAsia"/>
          <w:sz w:val="24"/>
          <w:szCs w:val="24"/>
          <w:highlight w:val="none"/>
          <w:lang w:eastAsia="zh-CN"/>
        </w:rPr>
        <w:t>深圳市成年人</w:t>
      </w:r>
      <w:r>
        <w:rPr>
          <w:rFonts w:hint="eastAsia"/>
          <w:sz w:val="24"/>
          <w:szCs w:val="24"/>
          <w:highlight w:val="none"/>
          <w:lang w:val="en-US" w:eastAsia="zh-CN"/>
        </w:rPr>
        <w:t>2022年</w:t>
      </w:r>
      <w:r>
        <w:rPr>
          <w:rFonts w:hint="eastAsia"/>
          <w:sz w:val="24"/>
          <w:szCs w:val="24"/>
          <w:highlight w:val="none"/>
          <w:lang w:eastAsia="zh-CN"/>
        </w:rPr>
        <w:t>与</w:t>
      </w:r>
      <w:r>
        <w:rPr>
          <w:rFonts w:hint="eastAsia"/>
          <w:sz w:val="24"/>
          <w:szCs w:val="24"/>
          <w:highlight w:val="none"/>
          <w:lang w:val="en-US" w:eastAsia="zh-CN"/>
        </w:rPr>
        <w:t>2012年</w:t>
      </w:r>
      <w:r>
        <w:rPr>
          <w:sz w:val="24"/>
          <w:szCs w:val="24"/>
          <w:highlight w:val="none"/>
        </w:rPr>
        <w:t>女</w:t>
      </w:r>
      <w:r>
        <w:rPr>
          <w:rFonts w:hint="eastAsia"/>
          <w:sz w:val="24"/>
          <w:szCs w:val="24"/>
          <w:highlight w:val="none"/>
          <w:lang w:val="en-US" w:eastAsia="zh-CN"/>
        </w:rPr>
        <w:t>一分钟仰卧起坐</w:t>
      </w:r>
      <w:r>
        <w:rPr>
          <w:sz w:val="24"/>
          <w:szCs w:val="24"/>
          <w:highlight w:val="none"/>
        </w:rPr>
        <w:t>平均数</w:t>
      </w:r>
      <w:r>
        <w:rPr>
          <w:rFonts w:hint="eastAsia"/>
          <w:sz w:val="24"/>
          <w:szCs w:val="24"/>
          <w:highlight w:val="none"/>
          <w:lang w:eastAsia="zh-CN"/>
        </w:rPr>
        <w:t>比较</w:t>
      </w:r>
      <w:r>
        <w:rPr>
          <w:sz w:val="24"/>
          <w:szCs w:val="24"/>
          <w:highlight w:val="none"/>
        </w:rPr>
        <w:t>表</w:t>
      </w:r>
      <w:r>
        <w:rPr>
          <w:sz w:val="24"/>
          <w:szCs w:val="24"/>
        </w:rPr>
        <w:t>（</w:t>
      </w:r>
      <w:r>
        <w:rPr>
          <w:rFonts w:hint="eastAsia"/>
          <w:sz w:val="24"/>
          <w:szCs w:val="24"/>
          <w:lang w:val="en-US" w:eastAsia="zh-CN"/>
        </w:rPr>
        <w:t>次</w:t>
      </w:r>
      <w:r>
        <w:rPr>
          <w:sz w:val="24"/>
          <w:szCs w:val="24"/>
        </w:rPr>
        <w:t>）</w:t>
      </w:r>
    </w:p>
    <w:tbl>
      <w:tblPr>
        <w:tblStyle w:val="12"/>
        <w:tblW w:w="8046" w:type="dxa"/>
        <w:jc w:val="center"/>
        <w:tblLayout w:type="fixed"/>
        <w:tblCellMar>
          <w:top w:w="0" w:type="dxa"/>
          <w:left w:w="0" w:type="dxa"/>
          <w:bottom w:w="0" w:type="dxa"/>
          <w:right w:w="0" w:type="dxa"/>
        </w:tblCellMar>
      </w:tblPr>
      <w:tblGrid>
        <w:gridCol w:w="2483"/>
        <w:gridCol w:w="1815"/>
        <w:gridCol w:w="1897"/>
        <w:gridCol w:w="1851"/>
      </w:tblGrid>
      <w:tr>
        <w:trPr>
          <w:trHeight w:val="254" w:hRule="atLeast"/>
          <w:jc w:val="center"/>
        </w:trPr>
        <w:tc>
          <w:tcPr>
            <w:tcW w:w="2483" w:type="dxa"/>
            <w:vMerge w:val="restart"/>
            <w:tcBorders>
              <w:top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年龄(岁)</w:t>
            </w:r>
          </w:p>
        </w:tc>
        <w:tc>
          <w:tcPr>
            <w:tcW w:w="5563" w:type="dxa"/>
            <w:gridSpan w:val="3"/>
            <w:tcBorders>
              <w:top w:val="single" w:color="000000" w:sz="12" w:space="0"/>
              <w:bottom w:val="single" w:color="000000" w:sz="8"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女</w:t>
            </w:r>
          </w:p>
        </w:tc>
      </w:tr>
      <w:tr>
        <w:trPr>
          <w:trHeight w:val="298" w:hRule="atLeast"/>
          <w:jc w:val="center"/>
        </w:trPr>
        <w:tc>
          <w:tcPr>
            <w:tcW w:w="2483" w:type="dxa"/>
            <w:vMerge w:val="continue"/>
            <w:tcBorders>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p>
        </w:tc>
        <w:tc>
          <w:tcPr>
            <w:tcW w:w="1815"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2022年</w:t>
            </w:r>
          </w:p>
        </w:tc>
        <w:tc>
          <w:tcPr>
            <w:tcW w:w="1897"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2012年</w:t>
            </w:r>
          </w:p>
        </w:tc>
        <w:tc>
          <w:tcPr>
            <w:tcW w:w="1851" w:type="dxa"/>
            <w:tcBorders>
              <w:top w:val="single" w:color="000000" w:sz="8" w:space="0"/>
              <w:bottom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差值</w:t>
            </w:r>
          </w:p>
        </w:tc>
      </w:tr>
      <w:tr>
        <w:trPr>
          <w:trHeight w:val="311" w:hRule="atLeast"/>
          <w:jc w:val="center"/>
        </w:trPr>
        <w:tc>
          <w:tcPr>
            <w:tcW w:w="2483"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20～24</w:t>
            </w:r>
          </w:p>
        </w:tc>
        <w:tc>
          <w:tcPr>
            <w:tcW w:w="1815" w:type="dxa"/>
            <w:tcBorders>
              <w:top w:val="single" w:color="000000" w:sz="4"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25</w:t>
            </w:r>
          </w:p>
        </w:tc>
        <w:tc>
          <w:tcPr>
            <w:tcW w:w="1897"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18 </w:t>
            </w:r>
          </w:p>
        </w:tc>
        <w:tc>
          <w:tcPr>
            <w:tcW w:w="1851" w:type="dxa"/>
            <w:tcBorders>
              <w:top w:val="single" w:color="000000" w:sz="4"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cs="宋体"/>
                <w:sz w:val="24"/>
                <w:szCs w:val="24"/>
                <w:vertAlign w:val="baseline"/>
                <w:lang w:val="en-US" w:eastAsia="zh-CN" w:bidi="ar-SA"/>
              </w:rPr>
              <w:t>7</w:t>
            </w:r>
          </w:p>
        </w:tc>
      </w:tr>
      <w:tr>
        <w:tblPrEx>
          <w:tblCellMar>
            <w:top w:w="0" w:type="dxa"/>
            <w:left w:w="0" w:type="dxa"/>
            <w:bottom w:w="0" w:type="dxa"/>
            <w:right w:w="0" w:type="dxa"/>
          </w:tblCellMar>
        </w:tblPrEx>
        <w:trPr>
          <w:trHeight w:val="311" w:hRule="atLeast"/>
          <w:jc w:val="center"/>
        </w:trPr>
        <w:tc>
          <w:tcPr>
            <w:tcW w:w="248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25～29</w:t>
            </w:r>
          </w:p>
        </w:tc>
        <w:tc>
          <w:tcPr>
            <w:tcW w:w="181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22</w:t>
            </w:r>
          </w:p>
        </w:tc>
        <w:tc>
          <w:tcPr>
            <w:tcW w:w="18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18 </w:t>
            </w:r>
          </w:p>
        </w:tc>
        <w:tc>
          <w:tcPr>
            <w:tcW w:w="1851"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cs="宋体"/>
                <w:sz w:val="24"/>
                <w:szCs w:val="24"/>
                <w:vertAlign w:val="baseline"/>
                <w:lang w:val="en-US" w:eastAsia="zh-CN" w:bidi="ar-SA"/>
              </w:rPr>
              <w:t>4</w:t>
            </w:r>
          </w:p>
        </w:tc>
      </w:tr>
      <w:tr>
        <w:tblPrEx>
          <w:tblCellMar>
            <w:top w:w="0" w:type="dxa"/>
            <w:left w:w="0" w:type="dxa"/>
            <w:bottom w:w="0" w:type="dxa"/>
            <w:right w:w="0" w:type="dxa"/>
          </w:tblCellMar>
        </w:tblPrEx>
        <w:trPr>
          <w:trHeight w:val="311" w:hRule="atLeast"/>
          <w:jc w:val="center"/>
        </w:trPr>
        <w:tc>
          <w:tcPr>
            <w:tcW w:w="2483"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30～34</w:t>
            </w:r>
          </w:p>
        </w:tc>
        <w:tc>
          <w:tcPr>
            <w:tcW w:w="1815" w:type="dxa"/>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20</w:t>
            </w:r>
          </w:p>
        </w:tc>
        <w:tc>
          <w:tcPr>
            <w:tcW w:w="1897"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17 </w:t>
            </w:r>
          </w:p>
        </w:tc>
        <w:tc>
          <w:tcPr>
            <w:tcW w:w="1851" w:type="dxa"/>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cs="宋体"/>
                <w:sz w:val="24"/>
                <w:szCs w:val="24"/>
                <w:vertAlign w:val="baseline"/>
                <w:lang w:val="en-US" w:eastAsia="zh-CN" w:bidi="ar-SA"/>
              </w:rPr>
              <w:t>3</w:t>
            </w:r>
          </w:p>
        </w:tc>
      </w:tr>
      <w:tr>
        <w:trPr>
          <w:trHeight w:val="311" w:hRule="atLeast"/>
          <w:jc w:val="center"/>
        </w:trPr>
        <w:tc>
          <w:tcPr>
            <w:tcW w:w="2483"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sz w:val="24"/>
                <w:szCs w:val="24"/>
                <w:vertAlign w:val="baseline"/>
                <w:lang w:val="en-US" w:eastAsia="zh-CN"/>
              </w:rPr>
            </w:pPr>
            <w:r>
              <w:rPr>
                <w:rFonts w:hint="eastAsia"/>
                <w:sz w:val="24"/>
                <w:szCs w:val="24"/>
                <w:vertAlign w:val="baseline"/>
                <w:lang w:val="en-US" w:eastAsia="zh-CN"/>
              </w:rPr>
              <w:t>35～39</w:t>
            </w:r>
          </w:p>
        </w:tc>
        <w:tc>
          <w:tcPr>
            <w:tcW w:w="1815" w:type="dxa"/>
            <w:tcBorders>
              <w:bottom w:val="single" w:color="000000" w:sz="12" w:space="0"/>
            </w:tcBorders>
            <w:vAlign w:val="bottom"/>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19</w:t>
            </w:r>
          </w:p>
        </w:tc>
        <w:tc>
          <w:tcPr>
            <w:tcW w:w="1897"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eastAsia" w:ascii="宋体" w:hAnsi="宋体" w:eastAsia="宋体" w:cs="宋体"/>
                <w:sz w:val="24"/>
                <w:szCs w:val="24"/>
                <w:vertAlign w:val="baseline"/>
                <w:lang w:val="en-US" w:eastAsia="zh-CN" w:bidi="ar-SA"/>
              </w:rPr>
            </w:pPr>
            <w:r>
              <w:rPr>
                <w:rFonts w:hint="eastAsia"/>
                <w:sz w:val="24"/>
                <w:szCs w:val="24"/>
                <w:vertAlign w:val="baseline"/>
                <w:lang w:val="en-US" w:eastAsia="zh-CN"/>
              </w:rPr>
              <w:t xml:space="preserve">16 </w:t>
            </w:r>
          </w:p>
        </w:tc>
        <w:tc>
          <w:tcPr>
            <w:tcW w:w="1851" w:type="dxa"/>
            <w:tcBorders>
              <w:bottom w:val="single" w:color="000000" w:sz="12" w:space="0"/>
            </w:tcBorders>
            <w:vAlign w:val="center"/>
          </w:tcPr>
          <w:p>
            <w:pPr>
              <w:pStyle w:val="2"/>
              <w:keepNext w:val="0"/>
              <w:keepLines w:val="0"/>
              <w:pageBreakBefore w:val="0"/>
              <w:tabs>
                <w:tab w:val="left" w:pos="3556"/>
              </w:tabs>
              <w:kinsoku/>
              <w:wordWrap/>
              <w:overflowPunct/>
              <w:topLinePunct w:val="0"/>
              <w:autoSpaceDE w:val="0"/>
              <w:autoSpaceDN w:val="0"/>
              <w:bidi w:val="0"/>
              <w:adjustRightInd/>
              <w:snapToGrid w:val="0"/>
              <w:spacing w:line="400" w:lineRule="exact"/>
              <w:jc w:val="center"/>
              <w:rPr>
                <w:rFonts w:hint="default" w:ascii="宋体" w:hAnsi="宋体" w:eastAsia="宋体" w:cs="宋体"/>
                <w:sz w:val="24"/>
                <w:szCs w:val="24"/>
                <w:vertAlign w:val="baseline"/>
                <w:lang w:val="en-US" w:eastAsia="zh-CN" w:bidi="ar-SA"/>
              </w:rPr>
            </w:pPr>
            <w:r>
              <w:rPr>
                <w:rFonts w:hint="eastAsia" w:cs="宋体"/>
                <w:sz w:val="24"/>
                <w:szCs w:val="24"/>
                <w:vertAlign w:val="baseline"/>
                <w:lang w:val="en-US" w:eastAsia="zh-CN" w:bidi="ar-SA"/>
              </w:rPr>
              <w:t>3</w:t>
            </w:r>
          </w:p>
        </w:tc>
      </w:tr>
    </w:tbl>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left"/>
        <w:textAlignment w:val="auto"/>
        <w:outlineLvl w:val="9"/>
        <w:rPr>
          <w:rFonts w:hint="eastAsia" w:ascii="黑体" w:hAnsi="黑体" w:eastAsia="黑体" w:cs="黑体"/>
          <w:b w:val="0"/>
          <w:bCs w:val="0"/>
          <w:sz w:val="32"/>
          <w:szCs w:val="32"/>
          <w:lang w:val="en-US" w:eastAsia="zh-CN"/>
        </w:rPr>
      </w:pPr>
      <w:bookmarkStart w:id="0" w:name="_Toc372096617"/>
      <w:bookmarkStart w:id="1" w:name="_Toc383158097"/>
      <w:bookmarkStart w:id="2" w:name="_Toc385925158"/>
      <w:r>
        <w:rPr>
          <w:rFonts w:hint="eastAsia" w:ascii="黑体" w:hAnsi="黑体" w:eastAsia="黑体" w:cs="黑体"/>
          <w:b w:val="0"/>
          <w:bCs w:val="0"/>
          <w:sz w:val="32"/>
          <w:szCs w:val="32"/>
          <w:lang w:val="en-US" w:eastAsia="zh-CN"/>
        </w:rPr>
        <w:t>三、</w:t>
      </w:r>
      <w:bookmarkEnd w:id="0"/>
      <w:bookmarkEnd w:id="1"/>
      <w:bookmarkEnd w:id="2"/>
      <w:r>
        <w:rPr>
          <w:rFonts w:hint="eastAsia" w:ascii="黑体" w:hAnsi="黑体" w:eastAsia="黑体" w:cs="黑体"/>
          <w:b w:val="0"/>
          <w:bCs w:val="0"/>
          <w:sz w:val="32"/>
          <w:szCs w:val="32"/>
          <w:lang w:val="en-US" w:eastAsia="zh-CN"/>
        </w:rPr>
        <w:t>主要趋势与特点</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（一）成年甲组（20～39岁）心功能水平有所提高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监测结果显示，我市成年甲组男、女性的心功能平均水平均高于2012年同期水平，成年甲组男、女性台阶指数达标率也较2012年分别提高12.9和10.7个百分点，表明20～39岁男、女性心血管系统的机能状况有所提高。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（二）成年女性（20～69岁）肺功能、柔韧性、爆发力、肌肉耐力状况持续向好</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与2012年相比，我市成年女性的肺活量、坐位体前屈、纵跳、一分钟仰卧起坐的平均水平均有所提高，且均高于</w:t>
      </w:r>
      <w:r>
        <w:rPr>
          <w:rFonts w:hint="eastAsia" w:ascii="仿宋_GB2312" w:hAnsi="Times New Roman" w:eastAsia="仿宋_GB2312" w:cs="Times New Roman"/>
          <w:color w:val="auto"/>
          <w:sz w:val="32"/>
          <w:szCs w:val="32"/>
          <w:highlight w:val="none"/>
          <w:lang w:eastAsia="zh-CN"/>
        </w:rPr>
        <w:t>全国第五次国民体质监测平均水平</w:t>
      </w:r>
      <w:r>
        <w:rPr>
          <w:rFonts w:hint="eastAsia" w:ascii="仿宋_GB2312" w:hAnsi="仿宋_GB2312" w:eastAsia="仿宋_GB2312" w:cs="仿宋_GB2312"/>
          <w:sz w:val="32"/>
          <w:szCs w:val="32"/>
          <w:lang w:val="en-US" w:eastAsia="zh-CN"/>
        </w:rPr>
        <w:t>。表明我市成年女性肺功能、柔韧性、爆发力、肌肉耐力状况持续向好。</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（三）幼儿组（3～6岁）体质状况较2012年有所下降</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与2012年相比，我市幼儿身高、体重、立定跳远、10米折返跑、网球掷远、平衡木的平均水平均有所下降。但与</w:t>
      </w:r>
      <w:r>
        <w:rPr>
          <w:rFonts w:hint="eastAsia" w:ascii="仿宋_GB2312" w:hAnsi="Times New Roman" w:eastAsia="仿宋_GB2312" w:cs="Times New Roman"/>
          <w:color w:val="auto"/>
          <w:sz w:val="32"/>
          <w:szCs w:val="32"/>
          <w:highlight w:val="none"/>
          <w:lang w:eastAsia="zh-CN"/>
        </w:rPr>
        <w:t>全国第五次国民体质监测3～6岁男、女童各指标平均数比较，我市男、女童立定跳远、平衡木、双脚连续跳、坐位体前屈平均数均好于或持平全国平均水平。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（四）成年、老年人（20～69岁）力量素质呈下降趋势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数据显示，我市成年男、女性大部分年龄段握力平均水平与2012年相比继续下降，成年人的手部肌肉力量持续下降的趋势依然明显。但与</w:t>
      </w:r>
      <w:r>
        <w:rPr>
          <w:rFonts w:hint="eastAsia" w:ascii="仿宋_GB2312" w:hAnsi="Times New Roman" w:eastAsia="仿宋_GB2312" w:cs="Times New Roman"/>
          <w:color w:val="auto"/>
          <w:sz w:val="32"/>
          <w:szCs w:val="32"/>
          <w:highlight w:val="none"/>
          <w:lang w:eastAsia="zh-CN"/>
        </w:rPr>
        <w:t>全国第五次国民体质监测比较，我市握力平均数除女性</w:t>
      </w:r>
      <w:r>
        <w:rPr>
          <w:rFonts w:hint="eastAsia" w:ascii="仿宋_GB2312" w:hAnsi="Times New Roman" w:eastAsia="仿宋_GB2312" w:cs="Times New Roman"/>
          <w:color w:val="auto"/>
          <w:sz w:val="32"/>
          <w:szCs w:val="32"/>
          <w:highlight w:val="none"/>
          <w:lang w:val="en-US" w:eastAsia="zh-CN"/>
        </w:rPr>
        <w:t>55</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59岁年龄组外，其他年龄段都持平或高于全国水平。</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（五）老年男性（60～69岁）柔韧性、平衡能力有所增长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与2012年相比，我市老年男性坐位体前屈、闭眼单足站立的平均水平均有所增长，且均高于全国第五次国民体质监测60～69岁老年男性平均水平，说明老年男性身体柔韧性、平衡能力有所增长。</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986" w:right="1071" w:firstLine="640"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意见建议</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（一）</w:t>
      </w:r>
      <w:r>
        <w:rPr>
          <w:rFonts w:hint="eastAsia" w:ascii="仿宋_GB2312" w:eastAsia="仿宋_GB2312"/>
          <w:sz w:val="32"/>
          <w:szCs w:val="32"/>
        </w:rPr>
        <w:t>各级政府要全面贯彻落实《全民健身条例》，加大全民健身宣传力度，宣传普及科学健身知识。政府有关部门以及社会各团体、群众体育组织，要通过举办活动、搭建平台等方式积极引导群众进行科学合理的健身锻炼。形成以政府为主导，以社会团体为基础，以街道、社区健身活动站（点）为依托，以社会体育指导员为骨干，以广大人民群众为主体的覆盖面广、包容量大的全民健身组织网络。</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（二）针对深圳工作、生活节奏较快的特点，结合“工作忙（提及率</w:t>
      </w:r>
      <w:r>
        <w:rPr>
          <w:rFonts w:hint="default" w:ascii="仿宋_GB2312" w:hAnsi="Times New Roman" w:eastAsia="仿宋_GB2312" w:cs="Times New Roman"/>
          <w:color w:val="auto"/>
          <w:sz w:val="32"/>
          <w:szCs w:val="32"/>
          <w:highlight w:val="none"/>
          <w:lang w:val="en-US" w:eastAsia="zh-CN"/>
        </w:rPr>
        <w:t>63.8</w:t>
      </w:r>
      <w:r>
        <w:rPr>
          <w:rFonts w:hint="eastAsia" w:ascii="仿宋_GB2312" w:hAnsi="Times New Roman" w:eastAsia="仿宋_GB2312" w:cs="Times New Roman"/>
          <w:color w:val="auto"/>
          <w:sz w:val="32"/>
          <w:szCs w:val="32"/>
          <w:highlight w:val="none"/>
          <w:lang w:val="en-US" w:eastAsia="zh-CN"/>
        </w:rPr>
        <w:t>%）”是阻碍体育锻炼最主要的原因，鼓励有条件的企业在保障工作质量的前提下，开展“工间碎片化”运动，通过利用工余碎片时间，开展各类中小强度器械运动、工间操等运动。</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 xml:space="preserve">（三）调查发现参加锻炼的深圳市民希望能够使用免费或者收费低廉的体育场地设施。调查还发现，深圳市民最喜爱的体育运动是“步行、健步走”和“跑步”，成年人的体育锻炼场所主要是公园。因此，建议各级政府针对成年人的体育兴趣，多修建贴近市民体育生活的健身步道，还可以考虑根据市民的锻炼习惯，与社区公园结合，与绿道结合，使市民参加体育锻炼更加方便，实现体育锻炼生活便捷化。同时，大力推动公共、学校、社会各类体育场馆免费或低收费向市民开放。 </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eastAsia="仿宋_GB2312"/>
          <w:kern w:val="2"/>
          <w:sz w:val="32"/>
          <w:szCs w:val="32"/>
          <w:shd w:val="clear" w:color="auto" w:fill="auto"/>
          <w:lang w:val="en-US" w:eastAsia="zh-CN" w:bidi="ar-SA"/>
        </w:rPr>
      </w:pPr>
      <w:r>
        <w:rPr>
          <w:rFonts w:hint="eastAsia" w:ascii="仿宋_GB2312" w:eastAsia="仿宋_GB2312"/>
          <w:kern w:val="2"/>
          <w:sz w:val="32"/>
          <w:szCs w:val="32"/>
          <w:shd w:val="clear" w:color="auto" w:fill="auto"/>
          <w:lang w:eastAsia="zh-CN" w:bidi="ar-SA"/>
        </w:rPr>
        <w:t>（四）号召广大深圳市民开展</w:t>
      </w:r>
      <w:r>
        <w:rPr>
          <w:rFonts w:hint="eastAsia" w:ascii="仿宋_GB2312" w:eastAsia="仿宋_GB2312"/>
          <w:kern w:val="2"/>
          <w:sz w:val="32"/>
          <w:szCs w:val="32"/>
          <w:shd w:val="clear" w:color="auto" w:fill="auto"/>
          <w:lang w:bidi="ar-SA"/>
        </w:rPr>
        <w:t>每周锻炼3次以上、每次锻炼</w:t>
      </w:r>
      <w:r>
        <w:rPr>
          <w:rFonts w:hint="eastAsia" w:ascii="仿宋_GB2312" w:eastAsia="仿宋_GB2312"/>
          <w:kern w:val="2"/>
          <w:sz w:val="32"/>
          <w:szCs w:val="32"/>
          <w:shd w:val="clear" w:color="auto" w:fill="auto"/>
          <w:lang w:eastAsia="zh-CN" w:bidi="ar-SA"/>
        </w:rPr>
        <w:t>持续</w:t>
      </w:r>
      <w:r>
        <w:rPr>
          <w:rFonts w:hint="eastAsia" w:ascii="仿宋_GB2312" w:eastAsia="仿宋_GB2312"/>
          <w:kern w:val="2"/>
          <w:sz w:val="32"/>
          <w:szCs w:val="32"/>
          <w:shd w:val="clear" w:color="auto" w:fill="auto"/>
          <w:lang w:bidi="ar-SA"/>
        </w:rPr>
        <w:t>时间30分钟以上的中等以上锻炼强度</w:t>
      </w:r>
      <w:r>
        <w:rPr>
          <w:rFonts w:hint="eastAsia" w:ascii="仿宋_GB2312" w:eastAsia="仿宋_GB2312"/>
          <w:kern w:val="2"/>
          <w:sz w:val="32"/>
          <w:szCs w:val="32"/>
          <w:shd w:val="clear" w:color="auto" w:fill="auto"/>
          <w:lang w:eastAsia="zh-CN" w:bidi="ar-SA"/>
        </w:rPr>
        <w:t>的体育运动</w:t>
      </w:r>
      <w:r>
        <w:rPr>
          <w:rFonts w:hint="eastAsia" w:ascii="仿宋_GB2312" w:eastAsia="仿宋_GB2312"/>
          <w:kern w:val="2"/>
          <w:sz w:val="32"/>
          <w:szCs w:val="32"/>
          <w:shd w:val="clear" w:color="auto" w:fill="auto"/>
          <w:lang w:bidi="ar-SA"/>
        </w:rPr>
        <w:t>。体育锻炼只有达到一定的负荷水平，才能发挥出对人体有益的作用，运动负荷应由小到大，逐步提高。</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hAnsi="Times New Roman" w:eastAsia="仿宋_GB2312" w:cs="Times New Roman"/>
          <w:color w:val="auto"/>
          <w:sz w:val="32"/>
          <w:szCs w:val="32"/>
          <w:highlight w:val="none"/>
          <w:lang w:eastAsia="zh-CN"/>
        </w:rPr>
      </w:pPr>
      <w:r>
        <w:rPr>
          <w:rFonts w:hint="eastAsia" w:ascii="仿宋_GB2312" w:eastAsia="仿宋_GB2312"/>
          <w:kern w:val="2"/>
          <w:sz w:val="32"/>
          <w:szCs w:val="32"/>
          <w:shd w:val="clear" w:color="auto" w:fill="auto"/>
          <w:lang w:val="en-US" w:eastAsia="zh-CN" w:bidi="ar-SA"/>
        </w:rPr>
        <w:t>（五）</w:t>
      </w:r>
      <w:r>
        <w:rPr>
          <w:rFonts w:hint="eastAsia" w:ascii="仿宋_GB2312" w:eastAsia="仿宋_GB2312"/>
          <w:kern w:val="2"/>
          <w:sz w:val="32"/>
          <w:szCs w:val="32"/>
          <w:shd w:val="clear" w:color="auto" w:fill="auto"/>
          <w:lang w:eastAsia="zh-CN" w:bidi="ar-SA"/>
        </w:rPr>
        <w:t>针对幼儿</w:t>
      </w:r>
      <w:r>
        <w:rPr>
          <w:rFonts w:hint="eastAsia" w:ascii="仿宋_GB2312" w:eastAsia="仿宋_GB2312"/>
          <w:kern w:val="2"/>
          <w:sz w:val="32"/>
          <w:szCs w:val="32"/>
          <w:shd w:val="clear" w:color="auto" w:fill="auto"/>
          <w:lang w:val="en-US" w:eastAsia="zh-CN" w:bidi="ar-SA"/>
        </w:rPr>
        <w:t>体质状况较2012年有所下降</w:t>
      </w:r>
      <w:r>
        <w:rPr>
          <w:rFonts w:hint="eastAsia" w:ascii="仿宋_GB2312" w:eastAsia="仿宋_GB2312"/>
          <w:kern w:val="2"/>
          <w:sz w:val="32"/>
          <w:szCs w:val="32"/>
          <w:shd w:val="clear" w:color="auto" w:fill="auto"/>
          <w:lang w:eastAsia="zh-CN" w:bidi="ar-SA"/>
        </w:rPr>
        <w:t>的问题，鼓励幼儿园多组织开展</w:t>
      </w:r>
      <w:r>
        <w:rPr>
          <w:rFonts w:hint="eastAsia" w:ascii="仿宋_GB2312" w:eastAsia="仿宋_GB2312"/>
          <w:kern w:val="2"/>
          <w:sz w:val="32"/>
          <w:szCs w:val="32"/>
          <w:shd w:val="clear" w:color="auto" w:fill="auto"/>
          <w:lang w:bidi="ar-SA"/>
        </w:rPr>
        <w:t>各种体育游戏</w:t>
      </w:r>
      <w:r>
        <w:rPr>
          <w:rFonts w:hint="eastAsia" w:ascii="仿宋_GB2312" w:eastAsia="仿宋_GB2312"/>
          <w:kern w:val="2"/>
          <w:sz w:val="32"/>
          <w:szCs w:val="32"/>
          <w:shd w:val="clear" w:color="auto" w:fill="auto"/>
          <w:lang w:eastAsia="zh-CN" w:bidi="ar-SA"/>
        </w:rPr>
        <w:t>，鼓励幼儿</w:t>
      </w:r>
      <w:r>
        <w:rPr>
          <w:rFonts w:hint="eastAsia" w:ascii="仿宋_GB2312" w:hAnsi="Times New Roman" w:eastAsia="仿宋_GB2312" w:cs="Times New Roman"/>
          <w:color w:val="auto"/>
          <w:sz w:val="32"/>
          <w:szCs w:val="32"/>
          <w:highlight w:val="none"/>
          <w:lang w:eastAsia="zh-CN"/>
        </w:rPr>
        <w:t>家长要有计划地安排时间，陪孩子一起锻炼身体。</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986" w:right="1071" w:firstLine="640" w:firstLineChars="200"/>
        <w:jc w:val="both"/>
        <w:textAlignment w:val="auto"/>
        <w:outlineLvl w:val="9"/>
        <w:rPr>
          <w:rFonts w:hint="eastAsia" w:ascii="仿宋_GB2312" w:eastAsia="仿宋_GB2312"/>
          <w:kern w:val="2"/>
          <w:sz w:val="32"/>
          <w:szCs w:val="32"/>
          <w:shd w:val="clear" w:color="auto" w:fill="auto"/>
          <w:lang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360" w:lineRule="exact"/>
        <w:ind w:right="1071" w:firstLine="964" w:firstLineChars="300"/>
        <w:jc w:val="both"/>
        <w:textAlignment w:val="auto"/>
        <w:outlineLvl w:val="9"/>
        <w:rPr>
          <w:rFonts w:hint="eastAsia" w:ascii="仿宋_GB2312" w:hAnsi="Times New Roman" w:eastAsia="仿宋_GB2312" w:cs="Times New Roman"/>
          <w:b/>
          <w:bCs/>
          <w:kern w:val="2"/>
          <w:sz w:val="32"/>
          <w:szCs w:val="32"/>
          <w:lang w:eastAsia="zh-CN"/>
        </w:rPr>
      </w:pPr>
      <w:r>
        <w:rPr>
          <w:rFonts w:hint="eastAsia" w:ascii="仿宋_GB2312" w:hAnsi="Times New Roman" w:eastAsia="仿宋_GB2312" w:cs="Times New Roman"/>
          <w:b/>
          <w:bCs/>
          <w:kern w:val="2"/>
          <w:sz w:val="32"/>
          <w:szCs w:val="32"/>
          <w:lang w:eastAsia="zh-CN"/>
        </w:rPr>
        <w:t>名词解释：</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r>
        <w:rPr>
          <w:rFonts w:hint="eastAsia" w:ascii="仿宋_GB2312" w:hAnsi="Times New Roman" w:eastAsia="仿宋_GB2312" w:cs="Times New Roman"/>
          <w:kern w:val="2"/>
          <w:sz w:val="21"/>
          <w:szCs w:val="21"/>
          <w:lang w:eastAsia="zh-CN"/>
        </w:rPr>
        <w:t xml:space="preserve">1、身高：身高是反映人体骨骼生长发育和人体纵向高度的主要形态指标，也是评估人体生长发育不可缺少的重要依据。 </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3" w:name="_Toc383158010"/>
      <w:bookmarkStart w:id="4" w:name="_Toc383159458"/>
      <w:bookmarkStart w:id="5" w:name="_Toc372096592"/>
      <w:r>
        <w:rPr>
          <w:rFonts w:hint="eastAsia" w:ascii="仿宋_GB2312" w:hAnsi="Times New Roman" w:eastAsia="仿宋_GB2312" w:cs="Times New Roman"/>
          <w:kern w:val="2"/>
          <w:sz w:val="21"/>
          <w:szCs w:val="21"/>
          <w:lang w:val="en-US" w:eastAsia="zh-CN"/>
        </w:rPr>
        <w:t>2、</w:t>
      </w:r>
      <w:r>
        <w:rPr>
          <w:rFonts w:hint="eastAsia" w:ascii="仿宋_GB2312" w:hAnsi="Times New Roman" w:eastAsia="仿宋_GB2312" w:cs="Times New Roman"/>
          <w:kern w:val="2"/>
          <w:sz w:val="21"/>
          <w:szCs w:val="21"/>
          <w:lang w:eastAsia="zh-CN"/>
        </w:rPr>
        <w:t>体重</w:t>
      </w:r>
      <w:bookmarkEnd w:id="3"/>
      <w:bookmarkEnd w:id="4"/>
      <w:bookmarkEnd w:id="5"/>
      <w:r>
        <w:rPr>
          <w:rFonts w:hint="eastAsia" w:ascii="仿宋_GB2312" w:hAnsi="Times New Roman" w:eastAsia="仿宋_GB2312" w:cs="Times New Roman"/>
          <w:kern w:val="2"/>
          <w:sz w:val="21"/>
          <w:szCs w:val="21"/>
          <w:lang w:eastAsia="zh-CN"/>
        </w:rPr>
        <w:t>：体重是反映人体横向生长及围、宽、厚度及重量的整体指标。它不仅能反映人体骨骼、肌肉、脂肪及内脏器官的发育状况和人体充实度，还间接反映人体的营养状况。</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6" w:name="_Toc383159462"/>
      <w:bookmarkStart w:id="7" w:name="_Toc372096593"/>
      <w:bookmarkStart w:id="8" w:name="_Toc383158014"/>
      <w:r>
        <w:rPr>
          <w:rFonts w:hint="eastAsia" w:ascii="仿宋_GB2312" w:hAnsi="Times New Roman" w:eastAsia="仿宋_GB2312" w:cs="Times New Roman"/>
          <w:kern w:val="2"/>
          <w:sz w:val="21"/>
          <w:szCs w:val="21"/>
          <w:lang w:eastAsia="zh-CN"/>
        </w:rPr>
        <w:t>3、BMI指数</w:t>
      </w:r>
      <w:bookmarkEnd w:id="6"/>
      <w:bookmarkEnd w:id="7"/>
      <w:bookmarkEnd w:id="8"/>
      <w:r>
        <w:rPr>
          <w:rFonts w:hint="eastAsia" w:ascii="仿宋_GB2312" w:hAnsi="Times New Roman" w:eastAsia="仿宋_GB2312" w:cs="Times New Roman"/>
          <w:kern w:val="2"/>
          <w:sz w:val="21"/>
          <w:szCs w:val="21"/>
          <w:lang w:eastAsia="zh-CN"/>
        </w:rPr>
        <w:t>：BMI指数（身体质量指数，英文为Body Mass Index）是目前国际上常用于衡量人体胖瘦程度以及是否健康的一个标准。BMI指数=体重（kg）/身高2（m） 。</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9" w:name="_Toc372096597"/>
      <w:bookmarkStart w:id="10" w:name="_Toc383159470"/>
      <w:bookmarkStart w:id="11" w:name="_Toc383158022"/>
      <w:r>
        <w:rPr>
          <w:rFonts w:hint="eastAsia" w:ascii="仿宋_GB2312" w:hAnsi="Times New Roman" w:eastAsia="仿宋_GB2312" w:cs="Times New Roman"/>
          <w:kern w:val="2"/>
          <w:sz w:val="21"/>
          <w:szCs w:val="21"/>
          <w:lang w:val="en-US" w:eastAsia="zh-CN"/>
        </w:rPr>
        <w:t>4、</w:t>
      </w:r>
      <w:r>
        <w:rPr>
          <w:rFonts w:hint="eastAsia" w:ascii="仿宋_GB2312" w:hAnsi="Times New Roman" w:eastAsia="仿宋_GB2312" w:cs="Times New Roman"/>
          <w:kern w:val="2"/>
          <w:sz w:val="21"/>
          <w:szCs w:val="21"/>
          <w:lang w:eastAsia="zh-CN"/>
        </w:rPr>
        <w:t>肺活量</w:t>
      </w:r>
      <w:bookmarkEnd w:id="9"/>
      <w:bookmarkEnd w:id="10"/>
      <w:bookmarkEnd w:id="11"/>
      <w:r>
        <w:rPr>
          <w:rFonts w:hint="eastAsia" w:ascii="仿宋_GB2312" w:hAnsi="Times New Roman" w:eastAsia="仿宋_GB2312" w:cs="Times New Roman"/>
          <w:kern w:val="2"/>
          <w:sz w:val="21"/>
          <w:szCs w:val="21"/>
          <w:lang w:eastAsia="zh-CN"/>
        </w:rPr>
        <w:t>：肺活量是测试人体呼吸时的最大通气能力，它的大小反映了肺的容积和肺的扩张能力，是评价人体生长发育水平和体质状况的一项常用机能指标。</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12" w:name="_Toc383158027"/>
      <w:bookmarkStart w:id="13" w:name="_Toc383159475"/>
      <w:bookmarkStart w:id="14" w:name="_Toc372096598"/>
      <w:r>
        <w:rPr>
          <w:rFonts w:hint="eastAsia" w:ascii="仿宋_GB2312" w:hAnsi="Times New Roman" w:eastAsia="仿宋_GB2312" w:cs="Times New Roman"/>
          <w:kern w:val="2"/>
          <w:sz w:val="21"/>
          <w:szCs w:val="21"/>
          <w:lang w:val="en-US" w:eastAsia="zh-CN"/>
        </w:rPr>
        <w:t>5、</w:t>
      </w:r>
      <w:r>
        <w:rPr>
          <w:rFonts w:hint="eastAsia" w:ascii="仿宋_GB2312" w:hAnsi="Times New Roman" w:eastAsia="仿宋_GB2312" w:cs="Times New Roman"/>
          <w:kern w:val="2"/>
          <w:sz w:val="21"/>
          <w:szCs w:val="21"/>
          <w:lang w:eastAsia="zh-CN"/>
        </w:rPr>
        <w:t>台阶指数</w:t>
      </w:r>
      <w:bookmarkEnd w:id="12"/>
      <w:bookmarkEnd w:id="13"/>
      <w:bookmarkEnd w:id="14"/>
      <w:r>
        <w:rPr>
          <w:rFonts w:hint="eastAsia" w:ascii="仿宋_GB2312" w:hAnsi="Times New Roman" w:eastAsia="仿宋_GB2312" w:cs="Times New Roman"/>
          <w:kern w:val="2"/>
          <w:sz w:val="21"/>
          <w:szCs w:val="21"/>
          <w:lang w:eastAsia="zh-CN"/>
        </w:rPr>
        <w:t>：台阶试验是一种简易的评价心血管系统机能的定量负荷试验。通过观察定量负荷持续运动的时间、运动负荷后心率恢复速度的关系，用运动时间，运动后的三次脉搏数按公式来计算台阶指数。台阶指数可以反映心血管系统的机能状况，台阶指数值高表明心脏功能好。</w:t>
      </w:r>
      <w:bookmarkStart w:id="15" w:name="_Toc372096601"/>
      <w:bookmarkStart w:id="16" w:name="_Toc383158034"/>
      <w:bookmarkStart w:id="17" w:name="_Toc383159482"/>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r>
        <w:rPr>
          <w:rFonts w:hint="eastAsia" w:ascii="仿宋_GB2312" w:hAnsi="Times New Roman" w:eastAsia="仿宋_GB2312" w:cs="Times New Roman"/>
          <w:kern w:val="2"/>
          <w:sz w:val="21"/>
          <w:szCs w:val="21"/>
          <w:lang w:val="en-US" w:eastAsia="zh-CN"/>
        </w:rPr>
        <w:t>6、</w:t>
      </w:r>
      <w:r>
        <w:rPr>
          <w:rFonts w:hint="eastAsia" w:ascii="仿宋_GB2312" w:hAnsi="Times New Roman" w:eastAsia="仿宋_GB2312" w:cs="Times New Roman"/>
          <w:kern w:val="2"/>
          <w:sz w:val="21"/>
          <w:szCs w:val="21"/>
          <w:lang w:eastAsia="zh-CN"/>
        </w:rPr>
        <w:t>坐位体前屈</w:t>
      </w:r>
      <w:bookmarkEnd w:id="15"/>
      <w:bookmarkEnd w:id="16"/>
      <w:bookmarkEnd w:id="17"/>
      <w:r>
        <w:rPr>
          <w:rFonts w:hint="eastAsia" w:ascii="仿宋_GB2312" w:hAnsi="Times New Roman" w:eastAsia="仿宋_GB2312" w:cs="Times New Roman"/>
          <w:kern w:val="2"/>
          <w:sz w:val="21"/>
          <w:szCs w:val="21"/>
          <w:lang w:eastAsia="zh-CN"/>
        </w:rPr>
        <w:t>：坐位体前屈是通过测试人体静止状态下躯干、腰、髋等部位关节可能达到的活动幅度，来评价这些部位关节、韧带和肌肉的伸展性和柔韧性。</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18" w:name="_Toc372096602"/>
      <w:bookmarkStart w:id="19" w:name="_Toc383158038"/>
      <w:bookmarkStart w:id="20" w:name="_Toc383159486"/>
      <w:r>
        <w:rPr>
          <w:rFonts w:hint="eastAsia" w:ascii="仿宋_GB2312" w:hAnsi="Times New Roman" w:eastAsia="仿宋_GB2312" w:cs="Times New Roman"/>
          <w:kern w:val="2"/>
          <w:sz w:val="21"/>
          <w:szCs w:val="21"/>
          <w:lang w:val="en-US" w:eastAsia="zh-CN"/>
        </w:rPr>
        <w:t>7、</w:t>
      </w:r>
      <w:r>
        <w:rPr>
          <w:rFonts w:hint="eastAsia" w:ascii="仿宋_GB2312" w:hAnsi="Times New Roman" w:eastAsia="仿宋_GB2312" w:cs="Times New Roman"/>
          <w:kern w:val="2"/>
          <w:sz w:val="21"/>
          <w:szCs w:val="21"/>
          <w:lang w:eastAsia="zh-CN"/>
        </w:rPr>
        <w:t>握力</w:t>
      </w:r>
      <w:bookmarkEnd w:id="18"/>
      <w:bookmarkEnd w:id="19"/>
      <w:bookmarkEnd w:id="20"/>
      <w:r>
        <w:rPr>
          <w:rFonts w:hint="eastAsia" w:ascii="仿宋_GB2312" w:hAnsi="Times New Roman" w:eastAsia="仿宋_GB2312" w:cs="Times New Roman"/>
          <w:kern w:val="2"/>
          <w:sz w:val="21"/>
          <w:szCs w:val="21"/>
          <w:lang w:eastAsia="zh-CN"/>
        </w:rPr>
        <w:t>：握力主要反映前臂和手部肌肉力量的指标。握力的大小从一侧面反映了人体的肌肉力量状况。</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21" w:name="_Toc372096603"/>
      <w:bookmarkStart w:id="22" w:name="_Toc383159490"/>
      <w:bookmarkStart w:id="23" w:name="_Toc383158042"/>
      <w:r>
        <w:rPr>
          <w:rFonts w:hint="eastAsia" w:ascii="仿宋_GB2312" w:hAnsi="Times New Roman" w:eastAsia="仿宋_GB2312" w:cs="Times New Roman"/>
          <w:kern w:val="2"/>
          <w:sz w:val="21"/>
          <w:szCs w:val="21"/>
          <w:lang w:val="en-US" w:eastAsia="zh-CN"/>
        </w:rPr>
        <w:t>8、</w:t>
      </w:r>
      <w:r>
        <w:rPr>
          <w:rFonts w:hint="eastAsia" w:ascii="仿宋_GB2312" w:hAnsi="Times New Roman" w:eastAsia="仿宋_GB2312" w:cs="Times New Roman"/>
          <w:kern w:val="2"/>
          <w:sz w:val="21"/>
          <w:szCs w:val="21"/>
          <w:lang w:eastAsia="zh-CN"/>
        </w:rPr>
        <w:t>闭眼单足立</w:t>
      </w:r>
      <w:bookmarkEnd w:id="21"/>
      <w:bookmarkEnd w:id="22"/>
      <w:bookmarkEnd w:id="23"/>
      <w:r>
        <w:rPr>
          <w:rFonts w:hint="eastAsia" w:ascii="仿宋_GB2312" w:hAnsi="Times New Roman" w:eastAsia="仿宋_GB2312" w:cs="Times New Roman"/>
          <w:kern w:val="2"/>
          <w:sz w:val="21"/>
          <w:szCs w:val="21"/>
          <w:lang w:eastAsia="zh-CN"/>
        </w:rPr>
        <w:t>：闭眼单足立主要是测试人体平衡能力，也可以用于评价位置感觉、视觉和本体感觉之间的协调能力。</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24" w:name="_Toc383159494"/>
      <w:bookmarkStart w:id="25" w:name="_Toc383158046"/>
      <w:r>
        <w:rPr>
          <w:rFonts w:hint="eastAsia" w:ascii="仿宋_GB2312" w:hAnsi="Times New Roman" w:eastAsia="仿宋_GB2312" w:cs="Times New Roman"/>
          <w:kern w:val="2"/>
          <w:sz w:val="21"/>
          <w:szCs w:val="21"/>
          <w:lang w:val="en-US" w:eastAsia="zh-CN"/>
        </w:rPr>
        <w:t>9、</w:t>
      </w:r>
      <w:r>
        <w:rPr>
          <w:rFonts w:hint="eastAsia" w:ascii="仿宋_GB2312" w:hAnsi="Times New Roman" w:eastAsia="仿宋_GB2312" w:cs="Times New Roman"/>
          <w:kern w:val="2"/>
          <w:sz w:val="21"/>
          <w:szCs w:val="21"/>
          <w:lang w:eastAsia="zh-CN"/>
        </w:rPr>
        <w:t>选择反应时</w:t>
      </w:r>
      <w:bookmarkEnd w:id="24"/>
      <w:bookmarkEnd w:id="25"/>
      <w:r>
        <w:rPr>
          <w:rFonts w:hint="eastAsia" w:ascii="仿宋_GB2312" w:hAnsi="Times New Roman" w:eastAsia="仿宋_GB2312" w:cs="Times New Roman"/>
          <w:kern w:val="2"/>
          <w:sz w:val="21"/>
          <w:szCs w:val="21"/>
          <w:lang w:eastAsia="zh-CN"/>
        </w:rPr>
        <w:t>：选择反应时主要是测试受试者神经肌肉系统的反应和动作的速度。</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26" w:name="_Toc372096605"/>
      <w:bookmarkStart w:id="27" w:name="_Toc383158050"/>
      <w:bookmarkStart w:id="28" w:name="_Toc383159498"/>
      <w:r>
        <w:rPr>
          <w:rFonts w:hint="eastAsia" w:ascii="仿宋_GB2312" w:hAnsi="Times New Roman" w:eastAsia="仿宋_GB2312" w:cs="Times New Roman"/>
          <w:kern w:val="2"/>
          <w:sz w:val="21"/>
          <w:szCs w:val="21"/>
          <w:lang w:val="en-US" w:eastAsia="zh-CN"/>
        </w:rPr>
        <w:t>10、</w:t>
      </w:r>
      <w:r>
        <w:rPr>
          <w:rFonts w:hint="eastAsia" w:ascii="仿宋_GB2312" w:hAnsi="Times New Roman" w:eastAsia="仿宋_GB2312" w:cs="Times New Roman"/>
          <w:kern w:val="2"/>
          <w:sz w:val="21"/>
          <w:szCs w:val="21"/>
          <w:lang w:eastAsia="zh-CN"/>
        </w:rPr>
        <w:t>纵跳</w:t>
      </w:r>
      <w:bookmarkEnd w:id="26"/>
      <w:bookmarkEnd w:id="27"/>
      <w:bookmarkEnd w:id="28"/>
      <w:r>
        <w:rPr>
          <w:rFonts w:hint="eastAsia" w:ascii="仿宋_GB2312" w:hAnsi="Times New Roman" w:eastAsia="仿宋_GB2312" w:cs="Times New Roman"/>
          <w:kern w:val="2"/>
          <w:sz w:val="21"/>
          <w:szCs w:val="21"/>
          <w:lang w:eastAsia="zh-CN"/>
        </w:rPr>
        <w:t>：纵跳是通过测试受试者的纵跳高度，反映下肢爆发力的测试指标。</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29" w:name="_Toc383158054"/>
      <w:bookmarkStart w:id="30" w:name="_Toc372096606"/>
      <w:bookmarkStart w:id="31" w:name="_Toc383159502"/>
      <w:r>
        <w:rPr>
          <w:rFonts w:hint="eastAsia" w:ascii="仿宋_GB2312" w:hAnsi="Times New Roman" w:eastAsia="仿宋_GB2312" w:cs="Times New Roman"/>
          <w:kern w:val="2"/>
          <w:sz w:val="21"/>
          <w:szCs w:val="21"/>
          <w:lang w:val="en-US" w:eastAsia="zh-CN"/>
        </w:rPr>
        <w:t>11、</w:t>
      </w:r>
      <w:r>
        <w:rPr>
          <w:rFonts w:hint="eastAsia" w:ascii="仿宋_GB2312" w:hAnsi="Times New Roman" w:eastAsia="仿宋_GB2312" w:cs="Times New Roman"/>
          <w:kern w:val="2"/>
          <w:sz w:val="21"/>
          <w:szCs w:val="21"/>
          <w:lang w:eastAsia="zh-CN"/>
        </w:rPr>
        <w:t>俯卧撑</w:t>
      </w:r>
      <w:bookmarkEnd w:id="29"/>
      <w:bookmarkEnd w:id="30"/>
      <w:bookmarkEnd w:id="31"/>
      <w:r>
        <w:rPr>
          <w:rFonts w:hint="eastAsia" w:ascii="仿宋_GB2312" w:hAnsi="Times New Roman" w:eastAsia="仿宋_GB2312" w:cs="Times New Roman"/>
          <w:kern w:val="2"/>
          <w:sz w:val="21"/>
          <w:szCs w:val="21"/>
          <w:lang w:eastAsia="zh-CN"/>
        </w:rPr>
        <w:t>：俯卧撑是反映人体上肢、肩胛部肌肉力量及其持续工作能力的指标。</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32" w:name="_Toc372096607"/>
      <w:bookmarkStart w:id="33" w:name="_Toc383158058"/>
      <w:bookmarkStart w:id="34" w:name="_Toc383159506"/>
      <w:r>
        <w:rPr>
          <w:rFonts w:hint="eastAsia" w:ascii="仿宋_GB2312" w:hAnsi="Times New Roman" w:eastAsia="仿宋_GB2312" w:cs="Times New Roman"/>
          <w:kern w:val="2"/>
          <w:sz w:val="21"/>
          <w:szCs w:val="21"/>
          <w:lang w:val="en-US" w:eastAsia="zh-CN"/>
        </w:rPr>
        <w:t>12、</w:t>
      </w:r>
      <w:r>
        <w:rPr>
          <w:rFonts w:hint="eastAsia" w:ascii="仿宋_GB2312" w:hAnsi="Times New Roman" w:eastAsia="仿宋_GB2312" w:cs="Times New Roman"/>
          <w:kern w:val="2"/>
          <w:sz w:val="21"/>
          <w:szCs w:val="21"/>
          <w:lang w:eastAsia="zh-CN"/>
        </w:rPr>
        <w:t>一分钟仰卧起坐</w:t>
      </w:r>
      <w:bookmarkEnd w:id="32"/>
      <w:bookmarkEnd w:id="33"/>
      <w:bookmarkEnd w:id="34"/>
      <w:r>
        <w:rPr>
          <w:rFonts w:hint="eastAsia" w:ascii="仿宋_GB2312" w:hAnsi="Times New Roman" w:eastAsia="仿宋_GB2312" w:cs="Times New Roman"/>
          <w:kern w:val="2"/>
          <w:sz w:val="21"/>
          <w:szCs w:val="21"/>
          <w:lang w:eastAsia="zh-CN"/>
        </w:rPr>
        <w:t>：主要是反映受试者腰腹部肌肉的力量及其持续工作能力。</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35" w:name="_Toc383159514"/>
      <w:bookmarkStart w:id="36" w:name="_Toc372096609"/>
      <w:bookmarkStart w:id="37" w:name="_Toc383158066"/>
      <w:r>
        <w:rPr>
          <w:rFonts w:hint="eastAsia" w:ascii="仿宋_GB2312" w:hAnsi="Times New Roman" w:eastAsia="仿宋_GB2312" w:cs="Times New Roman"/>
          <w:kern w:val="2"/>
          <w:sz w:val="21"/>
          <w:szCs w:val="21"/>
          <w:lang w:val="en-US" w:eastAsia="zh-CN"/>
        </w:rPr>
        <w:t>13、</w:t>
      </w:r>
      <w:r>
        <w:rPr>
          <w:rFonts w:hint="eastAsia" w:ascii="仿宋_GB2312" w:hAnsi="Times New Roman" w:eastAsia="仿宋_GB2312" w:cs="Times New Roman"/>
          <w:kern w:val="2"/>
          <w:sz w:val="21"/>
          <w:szCs w:val="21"/>
          <w:lang w:eastAsia="zh-CN"/>
        </w:rPr>
        <w:t>立定跳远</w:t>
      </w:r>
      <w:bookmarkEnd w:id="35"/>
      <w:bookmarkEnd w:id="36"/>
      <w:bookmarkEnd w:id="37"/>
      <w:r>
        <w:rPr>
          <w:rFonts w:hint="eastAsia" w:ascii="仿宋_GB2312" w:hAnsi="Times New Roman" w:eastAsia="仿宋_GB2312" w:cs="Times New Roman"/>
          <w:kern w:val="2"/>
          <w:sz w:val="21"/>
          <w:szCs w:val="21"/>
          <w:lang w:eastAsia="zh-CN"/>
        </w:rPr>
        <w:t>：立定跳远主要反映下肢肌肉爆发力和弹跳能力。</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38" w:name="_Toc383159521"/>
      <w:bookmarkStart w:id="39" w:name="_Toc372096611"/>
      <w:bookmarkStart w:id="40" w:name="_Toc383158073"/>
      <w:r>
        <w:rPr>
          <w:rFonts w:hint="eastAsia" w:ascii="仿宋_GB2312" w:hAnsi="Times New Roman" w:eastAsia="仿宋_GB2312" w:cs="Times New Roman"/>
          <w:kern w:val="2"/>
          <w:sz w:val="21"/>
          <w:szCs w:val="21"/>
          <w:lang w:val="en-US" w:eastAsia="zh-CN"/>
        </w:rPr>
        <w:t>14、</w:t>
      </w:r>
      <w:r>
        <w:rPr>
          <w:rFonts w:hint="eastAsia" w:ascii="仿宋_GB2312" w:hAnsi="Times New Roman" w:eastAsia="仿宋_GB2312" w:cs="Times New Roman"/>
          <w:kern w:val="2"/>
          <w:sz w:val="21"/>
          <w:szCs w:val="21"/>
          <w:lang w:eastAsia="zh-CN"/>
        </w:rPr>
        <w:t>10米折返跑</w:t>
      </w:r>
      <w:bookmarkEnd w:id="38"/>
      <w:bookmarkEnd w:id="39"/>
      <w:bookmarkEnd w:id="40"/>
      <w:r>
        <w:rPr>
          <w:rFonts w:hint="eastAsia" w:ascii="仿宋_GB2312" w:hAnsi="Times New Roman" w:eastAsia="仿宋_GB2312" w:cs="Times New Roman"/>
          <w:kern w:val="2"/>
          <w:sz w:val="21"/>
          <w:szCs w:val="21"/>
          <w:lang w:eastAsia="zh-CN"/>
        </w:rPr>
        <w:t>：10米折返跑是反映幼儿灵敏性素质的一项指标。</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41" w:name="_Toc383158077"/>
      <w:bookmarkStart w:id="42" w:name="_Toc383159525"/>
      <w:r>
        <w:rPr>
          <w:rFonts w:hint="eastAsia" w:ascii="仿宋_GB2312" w:hAnsi="Times New Roman" w:eastAsia="仿宋_GB2312" w:cs="Times New Roman"/>
          <w:kern w:val="2"/>
          <w:sz w:val="21"/>
          <w:szCs w:val="21"/>
          <w:lang w:val="en-US" w:eastAsia="zh-CN"/>
        </w:rPr>
        <w:t>15、</w:t>
      </w:r>
      <w:r>
        <w:rPr>
          <w:rFonts w:hint="eastAsia" w:ascii="仿宋_GB2312" w:hAnsi="Times New Roman" w:eastAsia="仿宋_GB2312" w:cs="Times New Roman"/>
          <w:kern w:val="2"/>
          <w:sz w:val="21"/>
          <w:szCs w:val="21"/>
          <w:lang w:eastAsia="zh-CN"/>
        </w:rPr>
        <w:t>网球掷远</w:t>
      </w:r>
      <w:bookmarkEnd w:id="41"/>
      <w:bookmarkEnd w:id="42"/>
      <w:r>
        <w:rPr>
          <w:rFonts w:hint="eastAsia" w:ascii="仿宋_GB2312" w:hAnsi="Times New Roman" w:eastAsia="仿宋_GB2312" w:cs="Times New Roman"/>
          <w:kern w:val="2"/>
          <w:sz w:val="21"/>
          <w:szCs w:val="21"/>
          <w:lang w:eastAsia="zh-CN"/>
        </w:rPr>
        <w:t>：网球掷远反映幼儿上肢、腰腹肌肌肉力量及投掷力。</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eastAsia="zh-CN"/>
        </w:rPr>
      </w:pPr>
      <w:bookmarkStart w:id="43" w:name="_Toc372096613"/>
      <w:bookmarkStart w:id="44" w:name="_Toc383158081"/>
      <w:bookmarkStart w:id="45" w:name="_Toc383159529"/>
      <w:r>
        <w:rPr>
          <w:rFonts w:hint="eastAsia" w:ascii="仿宋_GB2312" w:hAnsi="Times New Roman" w:eastAsia="仿宋_GB2312" w:cs="Times New Roman"/>
          <w:kern w:val="2"/>
          <w:sz w:val="21"/>
          <w:szCs w:val="21"/>
          <w:lang w:val="en-US" w:eastAsia="zh-CN"/>
        </w:rPr>
        <w:t>16、</w:t>
      </w:r>
      <w:r>
        <w:rPr>
          <w:rFonts w:hint="eastAsia" w:ascii="仿宋_GB2312" w:hAnsi="Times New Roman" w:eastAsia="仿宋_GB2312" w:cs="Times New Roman"/>
          <w:kern w:val="2"/>
          <w:sz w:val="21"/>
          <w:szCs w:val="21"/>
          <w:lang w:eastAsia="zh-CN"/>
        </w:rPr>
        <w:t>平衡木</w:t>
      </w:r>
      <w:bookmarkEnd w:id="43"/>
      <w:bookmarkEnd w:id="44"/>
      <w:bookmarkEnd w:id="45"/>
      <w:r>
        <w:rPr>
          <w:rFonts w:hint="eastAsia" w:ascii="仿宋_GB2312" w:hAnsi="Times New Roman" w:eastAsia="仿宋_GB2312" w:cs="Times New Roman"/>
          <w:kern w:val="2"/>
          <w:sz w:val="21"/>
          <w:szCs w:val="21"/>
          <w:lang w:eastAsia="zh-CN"/>
        </w:rPr>
        <w:t>：平衡木是反映幼儿平衡能力</w:t>
      </w:r>
      <w:bookmarkStart w:id="49" w:name="_GoBack"/>
      <w:bookmarkEnd w:id="49"/>
      <w:r>
        <w:rPr>
          <w:rFonts w:hint="eastAsia" w:ascii="仿宋_GB2312" w:hAnsi="Times New Roman" w:eastAsia="仿宋_GB2312" w:cs="Times New Roman"/>
          <w:kern w:val="2"/>
          <w:sz w:val="21"/>
          <w:szCs w:val="21"/>
          <w:lang w:eastAsia="zh-CN"/>
        </w:rPr>
        <w:t>的主要指标。</w:t>
      </w:r>
    </w:p>
    <w:p>
      <w:pPr>
        <w:pStyle w:val="2"/>
        <w:keepNext w:val="0"/>
        <w:keepLines w:val="0"/>
        <w:pageBreakBefore w:val="0"/>
        <w:widowControl w:val="0"/>
        <w:kinsoku/>
        <w:wordWrap/>
        <w:overflowPunct/>
        <w:topLinePunct w:val="0"/>
        <w:autoSpaceDE w:val="0"/>
        <w:autoSpaceDN w:val="0"/>
        <w:bidi w:val="0"/>
        <w:adjustRightInd/>
        <w:snapToGrid/>
        <w:spacing w:line="360" w:lineRule="exact"/>
        <w:ind w:left="986" w:right="1071" w:firstLine="630" w:firstLineChars="300"/>
        <w:jc w:val="both"/>
        <w:textAlignment w:val="auto"/>
        <w:outlineLvl w:val="9"/>
        <w:rPr>
          <w:rFonts w:hint="eastAsia" w:ascii="仿宋_GB2312" w:hAnsi="Times New Roman" w:eastAsia="仿宋_GB2312" w:cs="Times New Roman"/>
          <w:kern w:val="2"/>
          <w:sz w:val="21"/>
          <w:szCs w:val="21"/>
          <w:lang w:val="en-US" w:eastAsia="zh-CN"/>
        </w:rPr>
      </w:pPr>
      <w:bookmarkStart w:id="46" w:name="_Toc383159533"/>
      <w:bookmarkStart w:id="47" w:name="_Toc372096614"/>
      <w:bookmarkStart w:id="48" w:name="_Toc383158085"/>
      <w:r>
        <w:rPr>
          <w:rFonts w:hint="eastAsia" w:ascii="仿宋_GB2312" w:hAnsi="Times New Roman" w:eastAsia="仿宋_GB2312" w:cs="Times New Roman"/>
          <w:kern w:val="2"/>
          <w:sz w:val="21"/>
          <w:szCs w:val="21"/>
          <w:lang w:val="en-US" w:eastAsia="zh-CN"/>
        </w:rPr>
        <w:t>17、</w:t>
      </w:r>
      <w:r>
        <w:rPr>
          <w:rFonts w:hint="eastAsia" w:ascii="仿宋_GB2312" w:hAnsi="Times New Roman" w:eastAsia="仿宋_GB2312" w:cs="Times New Roman"/>
          <w:kern w:val="2"/>
          <w:sz w:val="21"/>
          <w:szCs w:val="21"/>
          <w:lang w:eastAsia="zh-CN"/>
        </w:rPr>
        <w:t>双脚连续跳</w:t>
      </w:r>
      <w:bookmarkEnd w:id="46"/>
      <w:bookmarkEnd w:id="47"/>
      <w:bookmarkEnd w:id="48"/>
      <w:r>
        <w:rPr>
          <w:rFonts w:hint="eastAsia" w:ascii="仿宋_GB2312" w:hAnsi="Times New Roman" w:eastAsia="仿宋_GB2312" w:cs="Times New Roman"/>
          <w:kern w:val="2"/>
          <w:sz w:val="21"/>
          <w:szCs w:val="21"/>
          <w:lang w:eastAsia="zh-CN"/>
        </w:rPr>
        <w:t>：双脚连续跳主要反映幼儿下肢肌肉力量和协调性。</w:t>
      </w:r>
    </w:p>
    <w:sectPr>
      <w:footerReference r:id="rId3" w:type="default"/>
      <w:footerReference r:id="rId4" w:type="even"/>
      <w:type w:val="continuous"/>
      <w:pgSz w:w="11910" w:h="16840"/>
      <w:pgMar w:top="1600" w:right="400" w:bottom="1660" w:left="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6078220</wp:posOffset>
              </wp:positionH>
              <wp:positionV relativeFrom="page">
                <wp:posOffset>9614535</wp:posOffset>
              </wp:positionV>
              <wp:extent cx="558800" cy="2032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58800" cy="203200"/>
                      </a:xfrm>
                      <a:prstGeom prst="rect">
                        <a:avLst/>
                      </a:prstGeom>
                      <a:noFill/>
                      <a:ln>
                        <a:noFill/>
                      </a:ln>
                    </wps:spPr>
                    <wps:txbx>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wps:txbx>
                    <wps:bodyPr lIns="0" tIns="0" rIns="0" bIns="0" upright="1"/>
                  </wps:wsp>
                </a:graphicData>
              </a:graphic>
            </wp:anchor>
          </w:drawing>
        </mc:Choice>
        <mc:Fallback>
          <w:pict>
            <v:shape id="文本框 1025" o:spid="_x0000_s1026" o:spt="202" type="#_x0000_t202" style="position:absolute;left:0pt;margin-left:478.6pt;margin-top:757.05pt;height:16pt;width:44pt;mso-position-horizontal-relative:page;mso-position-vertical-relative:page;z-index:-251657216;mso-width-relative:page;mso-height-relative:page;" filled="f" stroked="f" coordsize="21600,21600" o:gfxdata="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wRHMzaAAAADgEAAA8AAAAAAAAAAQAgAAAAIgAAAGRycy9kb3ducmV2LnhtbFBL&#10;AQIUABQAAAAIAIdO4kBHyy/auwEAAHQDAAAOAAAAAAAAAAEAIAAAACkBAABkcnMvZTJvRG9jLnht&#10;bFBLBQYAAAAABgAGAFkBAABWBQAAAAA=&#10;">
              <v:fill on="f" focussize="0,0"/>
              <v:stroke on="f"/>
              <v:imagedata o:title=""/>
              <o:lock v:ext="edit" aspectratio="f"/>
              <v:textbox inset="0mm,0mm,0mm,0mm">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995680</wp:posOffset>
              </wp:positionH>
              <wp:positionV relativeFrom="page">
                <wp:posOffset>9713595</wp:posOffset>
              </wp:positionV>
              <wp:extent cx="558800" cy="2032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558800" cy="203200"/>
                      </a:xfrm>
                      <a:prstGeom prst="rect">
                        <a:avLst/>
                      </a:prstGeom>
                      <a:noFill/>
                      <a:ln>
                        <a:noFill/>
                      </a:ln>
                    </wps:spPr>
                    <wps:txbx>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2</w:t>
                          </w:r>
                          <w:r>
                            <w:fldChar w:fldCharType="end"/>
                          </w:r>
                          <w:r>
                            <w:rPr>
                              <w:sz w:val="28"/>
                            </w:rPr>
                            <w:t xml:space="preserve"> -</w:t>
                          </w:r>
                        </w:p>
                      </w:txbxContent>
                    </wps:txbx>
                    <wps:bodyPr lIns="0" tIns="0" rIns="0" bIns="0" upright="1"/>
                  </wps:wsp>
                </a:graphicData>
              </a:graphic>
            </wp:anchor>
          </w:drawing>
        </mc:Choice>
        <mc:Fallback>
          <w:pict>
            <v:shape id="文本框 1026" o:spid="_x0000_s1026" o:spt="202" type="#_x0000_t202" style="position:absolute;left:0pt;margin-left:78.4pt;margin-top:764.85pt;height:16pt;width:44pt;mso-position-horizontal-relative:page;mso-position-vertical-relative:page;z-index:-251657216;mso-width-relative:page;mso-height-relative:page;" filled="f" stroked="f" coordsize="21600,21600" o:gfxdata="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wzQe9oAAAANAQAADwAAAAAAAAABACAAAAAiAAAAZHJzL2Rvd25yZXYueG1sUEsB&#10;AhQAFAAAAAgAh07iQKH3Kta6AQAAdAMAAA4AAAAAAAAAAQAgAAAAKQEAAGRycy9lMm9Eb2MueG1s&#10;UEsFBgAAAAAGAAYAWQEAAFUFAAAAAA==&#10;">
              <v:fill on="f" focussize="0,0"/>
              <v:stroke on="f"/>
              <v:imagedata o:title=""/>
              <o:lock v:ext="edit" aspectratio="f"/>
              <v:textbox inset="0mm,0mm,0mm,0mm">
                <w:txbxContent>
                  <w:p>
                    <w:pPr>
                      <w:spacing w:line="320" w:lineRule="exact"/>
                      <w:ind w:left="20"/>
                      <w:rPr>
                        <w:sz w:val="28"/>
                      </w:rPr>
                    </w:pPr>
                    <w:r>
                      <w:rPr>
                        <w:sz w:val="28"/>
                      </w:rPr>
                      <w:t xml:space="preserve">- </w:t>
                    </w:r>
                    <w:r>
                      <w:fldChar w:fldCharType="begin"/>
                    </w:r>
                    <w:r>
                      <w:rPr>
                        <w:sz w:val="28"/>
                      </w:rPr>
                      <w:instrText xml:space="preserve"> PAGE </w:instrText>
                    </w:r>
                    <w:r>
                      <w:fldChar w:fldCharType="separate"/>
                    </w:r>
                    <w:r>
                      <w:rPr>
                        <w:sz w:val="28"/>
                      </w:rPr>
                      <w:t>2</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DD93D"/>
    <w:multiLevelType w:val="singleLevel"/>
    <w:tmpl w:val="1E4DD93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GNjZjBiNjFiNTdlZGJlODM0MjkyMTY0OTdkNjgifQ=="/>
  </w:docVars>
  <w:rsids>
    <w:rsidRoot w:val="009037A0"/>
    <w:rsid w:val="00045162"/>
    <w:rsid w:val="00205CDC"/>
    <w:rsid w:val="003B3DE1"/>
    <w:rsid w:val="003D14E7"/>
    <w:rsid w:val="003E08FC"/>
    <w:rsid w:val="003E31E0"/>
    <w:rsid w:val="005E39DB"/>
    <w:rsid w:val="00611776"/>
    <w:rsid w:val="00625269"/>
    <w:rsid w:val="0072522A"/>
    <w:rsid w:val="00727F80"/>
    <w:rsid w:val="00892471"/>
    <w:rsid w:val="008E3BAE"/>
    <w:rsid w:val="008F2DA3"/>
    <w:rsid w:val="008F6EB2"/>
    <w:rsid w:val="008F742D"/>
    <w:rsid w:val="009037A0"/>
    <w:rsid w:val="0096705E"/>
    <w:rsid w:val="009750CD"/>
    <w:rsid w:val="009A5F32"/>
    <w:rsid w:val="00AB64B3"/>
    <w:rsid w:val="00B012B1"/>
    <w:rsid w:val="00B9618D"/>
    <w:rsid w:val="00BC4E07"/>
    <w:rsid w:val="00C256B0"/>
    <w:rsid w:val="00CA7CE3"/>
    <w:rsid w:val="00D04407"/>
    <w:rsid w:val="00D97CDF"/>
    <w:rsid w:val="00DD6D50"/>
    <w:rsid w:val="00E52AF6"/>
    <w:rsid w:val="00E90E36"/>
    <w:rsid w:val="00E92174"/>
    <w:rsid w:val="00ED0C01"/>
    <w:rsid w:val="00F479D3"/>
    <w:rsid w:val="00FD5B89"/>
    <w:rsid w:val="01ED7E24"/>
    <w:rsid w:val="031B0A31"/>
    <w:rsid w:val="038B5F9C"/>
    <w:rsid w:val="03AB50A2"/>
    <w:rsid w:val="03B16264"/>
    <w:rsid w:val="043F0BEF"/>
    <w:rsid w:val="044D6720"/>
    <w:rsid w:val="04D31337"/>
    <w:rsid w:val="054364BD"/>
    <w:rsid w:val="05AE7317"/>
    <w:rsid w:val="05B603D2"/>
    <w:rsid w:val="05CA358D"/>
    <w:rsid w:val="068C5C42"/>
    <w:rsid w:val="07520C39"/>
    <w:rsid w:val="07A174CB"/>
    <w:rsid w:val="07D75F04"/>
    <w:rsid w:val="07DB0C2F"/>
    <w:rsid w:val="087D5842"/>
    <w:rsid w:val="09D5345C"/>
    <w:rsid w:val="0A1D552E"/>
    <w:rsid w:val="0AB87005"/>
    <w:rsid w:val="0AD64D7F"/>
    <w:rsid w:val="0B5F675D"/>
    <w:rsid w:val="0B78364D"/>
    <w:rsid w:val="0B7F5716"/>
    <w:rsid w:val="0B7F7B23"/>
    <w:rsid w:val="0C344DB1"/>
    <w:rsid w:val="0C496B88"/>
    <w:rsid w:val="0C7156BE"/>
    <w:rsid w:val="0D5F7C0C"/>
    <w:rsid w:val="0D676F26"/>
    <w:rsid w:val="0D86163D"/>
    <w:rsid w:val="0DB6221C"/>
    <w:rsid w:val="0DE50A0B"/>
    <w:rsid w:val="0E480353"/>
    <w:rsid w:val="0E483041"/>
    <w:rsid w:val="0E547045"/>
    <w:rsid w:val="0EF80318"/>
    <w:rsid w:val="0EFC7238"/>
    <w:rsid w:val="0F213035"/>
    <w:rsid w:val="0F3B0205"/>
    <w:rsid w:val="0F8A64C6"/>
    <w:rsid w:val="0FAE3D25"/>
    <w:rsid w:val="0FBE7F0A"/>
    <w:rsid w:val="0FF96BD5"/>
    <w:rsid w:val="10547E57"/>
    <w:rsid w:val="10B75DC2"/>
    <w:rsid w:val="10C36704"/>
    <w:rsid w:val="10DA3D8C"/>
    <w:rsid w:val="10E53C52"/>
    <w:rsid w:val="11786B71"/>
    <w:rsid w:val="123F1DBA"/>
    <w:rsid w:val="12617F82"/>
    <w:rsid w:val="127D102A"/>
    <w:rsid w:val="12BC78AF"/>
    <w:rsid w:val="12CD49F8"/>
    <w:rsid w:val="135F3AC5"/>
    <w:rsid w:val="13651CF4"/>
    <w:rsid w:val="13741F37"/>
    <w:rsid w:val="13D749A0"/>
    <w:rsid w:val="13DD188A"/>
    <w:rsid w:val="14011A1D"/>
    <w:rsid w:val="14065285"/>
    <w:rsid w:val="14712AA6"/>
    <w:rsid w:val="1618771B"/>
    <w:rsid w:val="16500A3A"/>
    <w:rsid w:val="16E96798"/>
    <w:rsid w:val="17463BEB"/>
    <w:rsid w:val="177D585E"/>
    <w:rsid w:val="180E64B6"/>
    <w:rsid w:val="18267B23"/>
    <w:rsid w:val="183536EE"/>
    <w:rsid w:val="183770C8"/>
    <w:rsid w:val="18603CA6"/>
    <w:rsid w:val="189E3CDE"/>
    <w:rsid w:val="19CC487B"/>
    <w:rsid w:val="19FD2C86"/>
    <w:rsid w:val="1A4E34E2"/>
    <w:rsid w:val="1A6E148E"/>
    <w:rsid w:val="1AB5530F"/>
    <w:rsid w:val="1ABA46D4"/>
    <w:rsid w:val="1ABE08D7"/>
    <w:rsid w:val="1B235571"/>
    <w:rsid w:val="1B5421D7"/>
    <w:rsid w:val="1B6C4B7E"/>
    <w:rsid w:val="1BBD5F93"/>
    <w:rsid w:val="1C664AF2"/>
    <w:rsid w:val="1CBB4733"/>
    <w:rsid w:val="1D547061"/>
    <w:rsid w:val="1D63107D"/>
    <w:rsid w:val="1D8D200F"/>
    <w:rsid w:val="1DE57CB9"/>
    <w:rsid w:val="1E1E697F"/>
    <w:rsid w:val="1E8632EE"/>
    <w:rsid w:val="1EB421E7"/>
    <w:rsid w:val="1EBB6159"/>
    <w:rsid w:val="1EDB72BC"/>
    <w:rsid w:val="1EF06916"/>
    <w:rsid w:val="1F751511"/>
    <w:rsid w:val="1F861F05"/>
    <w:rsid w:val="1FA55517"/>
    <w:rsid w:val="20340A84"/>
    <w:rsid w:val="20D615A3"/>
    <w:rsid w:val="20EB52D9"/>
    <w:rsid w:val="21446A07"/>
    <w:rsid w:val="21464F13"/>
    <w:rsid w:val="21787096"/>
    <w:rsid w:val="21C103C6"/>
    <w:rsid w:val="220F46AC"/>
    <w:rsid w:val="22F62969"/>
    <w:rsid w:val="231167A0"/>
    <w:rsid w:val="23302C3C"/>
    <w:rsid w:val="235106C5"/>
    <w:rsid w:val="23AA7E9F"/>
    <w:rsid w:val="23AB72AF"/>
    <w:rsid w:val="23B14695"/>
    <w:rsid w:val="23EB3294"/>
    <w:rsid w:val="24942439"/>
    <w:rsid w:val="24E01C9B"/>
    <w:rsid w:val="24F627AC"/>
    <w:rsid w:val="24F829C8"/>
    <w:rsid w:val="25241B92"/>
    <w:rsid w:val="25A708B0"/>
    <w:rsid w:val="25AB17E9"/>
    <w:rsid w:val="25BA1A2C"/>
    <w:rsid w:val="25DB3FA0"/>
    <w:rsid w:val="262D6709"/>
    <w:rsid w:val="266876DA"/>
    <w:rsid w:val="26C864BA"/>
    <w:rsid w:val="276A055F"/>
    <w:rsid w:val="27764078"/>
    <w:rsid w:val="27ED433A"/>
    <w:rsid w:val="282B445C"/>
    <w:rsid w:val="2867709D"/>
    <w:rsid w:val="29147AD6"/>
    <w:rsid w:val="29CD4D70"/>
    <w:rsid w:val="2A7C19A5"/>
    <w:rsid w:val="2AEF1ECC"/>
    <w:rsid w:val="2BFF7F6E"/>
    <w:rsid w:val="2C167BD8"/>
    <w:rsid w:val="2C7066F6"/>
    <w:rsid w:val="2C78619D"/>
    <w:rsid w:val="2D244B6B"/>
    <w:rsid w:val="2D383EC4"/>
    <w:rsid w:val="2D3F6DD2"/>
    <w:rsid w:val="2D4436C2"/>
    <w:rsid w:val="2DF7A2F6"/>
    <w:rsid w:val="2E6A7D67"/>
    <w:rsid w:val="2EBA484A"/>
    <w:rsid w:val="2EE43FBD"/>
    <w:rsid w:val="2F102A14"/>
    <w:rsid w:val="2F112ECF"/>
    <w:rsid w:val="2F212B1B"/>
    <w:rsid w:val="2F773BC6"/>
    <w:rsid w:val="300A2833"/>
    <w:rsid w:val="30156509"/>
    <w:rsid w:val="30654C8A"/>
    <w:rsid w:val="310F3666"/>
    <w:rsid w:val="314D19A6"/>
    <w:rsid w:val="31AA0DBF"/>
    <w:rsid w:val="32425283"/>
    <w:rsid w:val="324A4137"/>
    <w:rsid w:val="32AE0B6A"/>
    <w:rsid w:val="32CF59C8"/>
    <w:rsid w:val="32ED74BA"/>
    <w:rsid w:val="32F56799"/>
    <w:rsid w:val="336456CD"/>
    <w:rsid w:val="33DB0B17"/>
    <w:rsid w:val="34F77C1D"/>
    <w:rsid w:val="35260E8C"/>
    <w:rsid w:val="35760317"/>
    <w:rsid w:val="35D808BB"/>
    <w:rsid w:val="35FF1031"/>
    <w:rsid w:val="364A6DFC"/>
    <w:rsid w:val="366B04D8"/>
    <w:rsid w:val="37A40B67"/>
    <w:rsid w:val="37FF62F7"/>
    <w:rsid w:val="381F5D57"/>
    <w:rsid w:val="38D47814"/>
    <w:rsid w:val="39D13464"/>
    <w:rsid w:val="3AA54776"/>
    <w:rsid w:val="3AE07D2F"/>
    <w:rsid w:val="3BD6339A"/>
    <w:rsid w:val="3BF82061"/>
    <w:rsid w:val="3BFD046C"/>
    <w:rsid w:val="3C5C1F32"/>
    <w:rsid w:val="3CE84C78"/>
    <w:rsid w:val="3DDCCCBF"/>
    <w:rsid w:val="3E9F6AAB"/>
    <w:rsid w:val="3F762042"/>
    <w:rsid w:val="3FF76ADD"/>
    <w:rsid w:val="41D75E34"/>
    <w:rsid w:val="4230334A"/>
    <w:rsid w:val="424D527D"/>
    <w:rsid w:val="42B22273"/>
    <w:rsid w:val="42C85330"/>
    <w:rsid w:val="43406EA5"/>
    <w:rsid w:val="43670FED"/>
    <w:rsid w:val="43B9539C"/>
    <w:rsid w:val="43D47BDB"/>
    <w:rsid w:val="441113B5"/>
    <w:rsid w:val="446E1F07"/>
    <w:rsid w:val="447D65EE"/>
    <w:rsid w:val="45045743"/>
    <w:rsid w:val="45237196"/>
    <w:rsid w:val="456B6447"/>
    <w:rsid w:val="456F5F37"/>
    <w:rsid w:val="45BC24B0"/>
    <w:rsid w:val="463218EB"/>
    <w:rsid w:val="46394DF9"/>
    <w:rsid w:val="464C29CF"/>
    <w:rsid w:val="46607F75"/>
    <w:rsid w:val="466D58AC"/>
    <w:rsid w:val="473C7EF9"/>
    <w:rsid w:val="473D428B"/>
    <w:rsid w:val="48050DD4"/>
    <w:rsid w:val="480844F9"/>
    <w:rsid w:val="487877F8"/>
    <w:rsid w:val="48D1479B"/>
    <w:rsid w:val="496B110B"/>
    <w:rsid w:val="49F92273"/>
    <w:rsid w:val="4AAC19DB"/>
    <w:rsid w:val="4B025C0B"/>
    <w:rsid w:val="4BC138AE"/>
    <w:rsid w:val="4C056D8B"/>
    <w:rsid w:val="4C215AB1"/>
    <w:rsid w:val="4D3127F4"/>
    <w:rsid w:val="4E1B3100"/>
    <w:rsid w:val="4E37780E"/>
    <w:rsid w:val="4E564138"/>
    <w:rsid w:val="4E964534"/>
    <w:rsid w:val="4EB43AB4"/>
    <w:rsid w:val="4EC91839"/>
    <w:rsid w:val="4F361873"/>
    <w:rsid w:val="4F3F2E1E"/>
    <w:rsid w:val="4F527380"/>
    <w:rsid w:val="4F840831"/>
    <w:rsid w:val="4FA113E3"/>
    <w:rsid w:val="4FAD422B"/>
    <w:rsid w:val="509E1DC6"/>
    <w:rsid w:val="50EF2622"/>
    <w:rsid w:val="51075635"/>
    <w:rsid w:val="514B1EF6"/>
    <w:rsid w:val="5182682C"/>
    <w:rsid w:val="51911E83"/>
    <w:rsid w:val="51E43809"/>
    <w:rsid w:val="51F56054"/>
    <w:rsid w:val="52397FF8"/>
    <w:rsid w:val="524F5548"/>
    <w:rsid w:val="53090E3C"/>
    <w:rsid w:val="536C1D08"/>
    <w:rsid w:val="53C704CB"/>
    <w:rsid w:val="54065CB8"/>
    <w:rsid w:val="551958DD"/>
    <w:rsid w:val="552705DC"/>
    <w:rsid w:val="55CE0A58"/>
    <w:rsid w:val="55E22106"/>
    <w:rsid w:val="56503A7F"/>
    <w:rsid w:val="565A22EB"/>
    <w:rsid w:val="56CA6279"/>
    <w:rsid w:val="57175075"/>
    <w:rsid w:val="57303A86"/>
    <w:rsid w:val="589B7127"/>
    <w:rsid w:val="58B7148D"/>
    <w:rsid w:val="593908DE"/>
    <w:rsid w:val="59F667CF"/>
    <w:rsid w:val="59F96AFC"/>
    <w:rsid w:val="5ADD60DF"/>
    <w:rsid w:val="5BA65FD3"/>
    <w:rsid w:val="5BB4249E"/>
    <w:rsid w:val="5C1B1EB7"/>
    <w:rsid w:val="5D20114E"/>
    <w:rsid w:val="5D73006F"/>
    <w:rsid w:val="5DB20402"/>
    <w:rsid w:val="5DBF701E"/>
    <w:rsid w:val="5E25366B"/>
    <w:rsid w:val="5F222493"/>
    <w:rsid w:val="5F321771"/>
    <w:rsid w:val="5FA8056B"/>
    <w:rsid w:val="5FD27396"/>
    <w:rsid w:val="60535CFF"/>
    <w:rsid w:val="60A71CD6"/>
    <w:rsid w:val="60EB64DB"/>
    <w:rsid w:val="60EE1FAE"/>
    <w:rsid w:val="614222D7"/>
    <w:rsid w:val="62437FFE"/>
    <w:rsid w:val="62476025"/>
    <w:rsid w:val="62816E52"/>
    <w:rsid w:val="62D5650A"/>
    <w:rsid w:val="62F37313"/>
    <w:rsid w:val="62FA10DE"/>
    <w:rsid w:val="62FB6C4E"/>
    <w:rsid w:val="632B0BF1"/>
    <w:rsid w:val="63422A85"/>
    <w:rsid w:val="63A86ED4"/>
    <w:rsid w:val="643248A8"/>
    <w:rsid w:val="643F6A00"/>
    <w:rsid w:val="64722017"/>
    <w:rsid w:val="656767D3"/>
    <w:rsid w:val="65BC6B1F"/>
    <w:rsid w:val="669E4476"/>
    <w:rsid w:val="66BB0B84"/>
    <w:rsid w:val="66C35C8B"/>
    <w:rsid w:val="66EB38F9"/>
    <w:rsid w:val="66F2031E"/>
    <w:rsid w:val="67467867"/>
    <w:rsid w:val="67E14AF3"/>
    <w:rsid w:val="67F70EDA"/>
    <w:rsid w:val="6931512E"/>
    <w:rsid w:val="6A9F256B"/>
    <w:rsid w:val="6B0869DC"/>
    <w:rsid w:val="6B6537B4"/>
    <w:rsid w:val="6BB838E4"/>
    <w:rsid w:val="6C001D04"/>
    <w:rsid w:val="6C046B3D"/>
    <w:rsid w:val="6C3C4515"/>
    <w:rsid w:val="6CA95923"/>
    <w:rsid w:val="6CAD62A9"/>
    <w:rsid w:val="6DEE7A91"/>
    <w:rsid w:val="6E396833"/>
    <w:rsid w:val="6E957F0D"/>
    <w:rsid w:val="6EEA2B98"/>
    <w:rsid w:val="6FC90EC3"/>
    <w:rsid w:val="70A26911"/>
    <w:rsid w:val="713E09DA"/>
    <w:rsid w:val="715916C6"/>
    <w:rsid w:val="71D37A2F"/>
    <w:rsid w:val="725325B9"/>
    <w:rsid w:val="727B22EE"/>
    <w:rsid w:val="729F523B"/>
    <w:rsid w:val="72E853B1"/>
    <w:rsid w:val="73326672"/>
    <w:rsid w:val="734842ED"/>
    <w:rsid w:val="742941B5"/>
    <w:rsid w:val="74473B1D"/>
    <w:rsid w:val="74BD1F6B"/>
    <w:rsid w:val="74C01A5C"/>
    <w:rsid w:val="75585D54"/>
    <w:rsid w:val="755D72AA"/>
    <w:rsid w:val="762127D3"/>
    <w:rsid w:val="764C5FBF"/>
    <w:rsid w:val="7671300D"/>
    <w:rsid w:val="76760624"/>
    <w:rsid w:val="76CE5D21"/>
    <w:rsid w:val="77CF26E1"/>
    <w:rsid w:val="78C064CE"/>
    <w:rsid w:val="792D31D2"/>
    <w:rsid w:val="79310BFD"/>
    <w:rsid w:val="79A54552"/>
    <w:rsid w:val="79FD6C1F"/>
    <w:rsid w:val="7A304F8E"/>
    <w:rsid w:val="7A403921"/>
    <w:rsid w:val="7A405A18"/>
    <w:rsid w:val="7AD97768"/>
    <w:rsid w:val="7B595920"/>
    <w:rsid w:val="7B914152"/>
    <w:rsid w:val="7BA06143"/>
    <w:rsid w:val="7BC70338"/>
    <w:rsid w:val="7BFD6FD5"/>
    <w:rsid w:val="7CB372CE"/>
    <w:rsid w:val="7CDE5175"/>
    <w:rsid w:val="7D187C40"/>
    <w:rsid w:val="7D6A2185"/>
    <w:rsid w:val="7E830382"/>
    <w:rsid w:val="7EBD0286"/>
    <w:rsid w:val="7EEF5417"/>
    <w:rsid w:val="7F110B37"/>
    <w:rsid w:val="7F3217A8"/>
    <w:rsid w:val="7F34107C"/>
    <w:rsid w:val="7F5C05BE"/>
    <w:rsid w:val="7F9164CE"/>
    <w:rsid w:val="7FCA378E"/>
    <w:rsid w:val="F5E75D60"/>
    <w:rsid w:val="F7FF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4">
    <w:name w:val="Plain Text"/>
    <w:basedOn w:val="1"/>
    <w:qFormat/>
    <w:uiPriority w:val="0"/>
    <w:pPr>
      <w:spacing w:line="240" w:lineRule="auto"/>
    </w:pPr>
    <w:rPr>
      <w:rFonts w:ascii="宋体" w:hAnsi="Courier New" w:eastAsia="宋体" w:cs="Courier New"/>
    </w:rPr>
  </w:style>
  <w:style w:type="paragraph" w:styleId="5">
    <w:name w:val="Body Text Indent 2"/>
    <w:basedOn w:val="1"/>
    <w:qFormat/>
    <w:uiPriority w:val="0"/>
    <w:pPr>
      <w:ind w:firstLine="420"/>
      <w:jc w:val="left"/>
    </w:pPr>
    <w:rPr>
      <w:rFonts w:ascii="宋体" w:hAnsi="宋体" w:eastAsia="宋体" w:cs="Times New Roman"/>
      <w:kern w:val="10"/>
      <w:szCs w:val="24"/>
    </w:rPr>
  </w:style>
  <w:style w:type="paragraph" w:styleId="6">
    <w:name w:val="Balloon Text"/>
    <w:basedOn w:val="1"/>
    <w:link w:val="17"/>
    <w:semiHidden/>
    <w:unhideWhenUsed/>
    <w:qFormat/>
    <w:uiPriority w:val="99"/>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customStyle="1" w:styleId="13">
    <w:name w:val="Heading 1"/>
    <w:basedOn w:val="1"/>
    <w:qFormat/>
    <w:uiPriority w:val="1"/>
    <w:pPr>
      <w:ind w:left="987"/>
      <w:outlineLvl w:val="1"/>
    </w:pPr>
    <w:rPr>
      <w:rFonts w:ascii="仿宋_GB2312" w:hAnsi="仿宋_GB2312" w:eastAsia="仿宋_GB2312" w:cs="仿宋_GB2312"/>
      <w:sz w:val="32"/>
      <w:szCs w:val="32"/>
    </w:rPr>
  </w:style>
  <w:style w:type="paragraph" w:customStyle="1" w:styleId="14">
    <w:name w:val="Heading 2"/>
    <w:basedOn w:val="1"/>
    <w:qFormat/>
    <w:uiPriority w:val="1"/>
    <w:pPr>
      <w:outlineLvl w:val="2"/>
    </w:pPr>
    <w:rPr>
      <w:b/>
      <w:bCs/>
      <w:sz w:val="21"/>
      <w:szCs w:val="21"/>
    </w:rPr>
  </w:style>
  <w:style w:type="paragraph" w:styleId="15">
    <w:name w:val="List Paragraph"/>
    <w:basedOn w:val="1"/>
    <w:qFormat/>
    <w:uiPriority w:val="1"/>
    <w:pPr>
      <w:ind w:left="987" w:right="1070" w:firstLine="413"/>
    </w:pPr>
  </w:style>
  <w:style w:type="paragraph" w:customStyle="1" w:styleId="16">
    <w:name w:val="Table Paragraph"/>
    <w:basedOn w:val="1"/>
    <w:qFormat/>
    <w:uiPriority w:val="1"/>
    <w:pPr>
      <w:spacing w:before="40"/>
      <w:jc w:val="center"/>
    </w:pPr>
  </w:style>
  <w:style w:type="character" w:customStyle="1" w:styleId="17">
    <w:name w:val="批注框文本 Char"/>
    <w:basedOn w:val="10"/>
    <w:link w:val="6"/>
    <w:semiHidden/>
    <w:qFormat/>
    <w:uiPriority w:val="99"/>
    <w:rPr>
      <w:rFonts w:ascii="宋体" w:hAnsi="宋体" w:eastAsia="宋体" w:cs="宋体"/>
      <w:sz w:val="18"/>
      <w:szCs w:val="18"/>
    </w:rPr>
  </w:style>
  <w:style w:type="character" w:customStyle="1" w:styleId="18">
    <w:name w:val="news_show1"/>
    <w:basedOn w:val="10"/>
    <w:qFormat/>
    <w:uiPriority w:val="0"/>
    <w:rPr>
      <w:color w:val="000000"/>
      <w:sz w:val="21"/>
      <w:szCs w:val="21"/>
    </w:rPr>
  </w:style>
  <w:style w:type="character" w:customStyle="1" w:styleId="19">
    <w:name w:val="font21"/>
    <w:basedOn w:val="10"/>
    <w:qFormat/>
    <w:uiPriority w:val="0"/>
    <w:rPr>
      <w:rFonts w:hint="default" w:ascii="Calibri" w:hAnsi="Calibri" w:cs="Calibri"/>
      <w:color w:val="000000"/>
      <w:sz w:val="21"/>
      <w:szCs w:val="21"/>
      <w:u w:val="none"/>
    </w:rPr>
  </w:style>
  <w:style w:type="character" w:customStyle="1" w:styleId="20">
    <w:name w:val="font1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7394</Words>
  <Characters>10814</Characters>
  <Lines>60</Lines>
  <Paragraphs>17</Paragraphs>
  <TotalTime>54</TotalTime>
  <ScaleCrop>false</ScaleCrop>
  <LinksUpToDate>false</LinksUpToDate>
  <CharactersWithSpaces>11376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2021-01-01T07:46:00Z</dcterms:created>
  <dc:creator>Administrator</dc:creator>
  <cp:lastModifiedBy>小容</cp:lastModifiedBy>
  <dcterms:modified xsi:type="dcterms:W3CDTF">2023-04-04T01:29:22Z</dcterms:modified>
  <dc:title>&lt;4D6963726F736F667420576F7264202D2032303138C4EAB9E2C3F7C7F8B9FAC3F1CCE5D6CAD7B4BFF6B9ABB1A8&gt;</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PScript5.dll Version 5.2.2</vt:lpwstr>
  </property>
  <property fmtid="{D5CDD505-2E9C-101B-9397-08002B2CF9AE}" pid="4" name="LastSaved">
    <vt:filetime>2020-12-30T00:00:00Z</vt:filetime>
  </property>
  <property fmtid="{D5CDD505-2E9C-101B-9397-08002B2CF9AE}" pid="5" name="KSOProductBuildVer">
    <vt:lpwstr>2052-11.1.0.14036</vt:lpwstr>
  </property>
  <property fmtid="{D5CDD505-2E9C-101B-9397-08002B2CF9AE}" pid="6" name="ICV">
    <vt:lpwstr>6D84A7506E4D4C41B91B289C3BDA594E</vt:lpwstr>
  </property>
</Properties>
</file>