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/>
          <w:sz w:val="44"/>
          <w:szCs w:val="44"/>
        </w:rPr>
      </w:pPr>
    </w:p>
    <w:p>
      <w:pPr>
        <w:spacing w:line="640" w:lineRule="exact"/>
        <w:jc w:val="both"/>
        <w:rPr>
          <w:rFonts w:hint="eastAsia"/>
          <w:sz w:val="44"/>
          <w:szCs w:val="44"/>
        </w:rPr>
      </w:pPr>
    </w:p>
    <w:p>
      <w:pPr>
        <w:spacing w:line="64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《深圳市文物保护补助经费使用管理办法（征求意见稿）</w:t>
      </w:r>
      <w:bookmarkStart w:id="0" w:name="_GoBack"/>
      <w:bookmarkEnd w:id="0"/>
      <w:r>
        <w:rPr>
          <w:rFonts w:hint="eastAsia"/>
          <w:sz w:val="44"/>
          <w:szCs w:val="44"/>
        </w:rPr>
        <w:t>》公众意见采纳情况</w:t>
      </w:r>
    </w:p>
    <w:tbl>
      <w:tblPr>
        <w:tblStyle w:val="2"/>
        <w:tblpPr w:leftFromText="180" w:rightFromText="180" w:vertAnchor="text" w:horzAnchor="margin" w:tblpY="314"/>
        <w:tblW w:w="10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394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63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意    见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3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1、“《中华人民共和国文物保护法》、《中华人民共和国文物保护法实施条例》”根据国标GB/T 15834-20111《标点符号用法》中的4.5.3.5节，标有引号的并列成分之间、标有书名号的并列成分之间通常不用顿号。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P14 P17“磁砖”改为“瓷砖”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采纳。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zhkMjFhMWVjM2EwZGVkM2FjZTNiZGI4OGI4NzIifQ=="/>
  </w:docVars>
  <w:rsids>
    <w:rsidRoot w:val="00950379"/>
    <w:rsid w:val="00060133"/>
    <w:rsid w:val="002A6844"/>
    <w:rsid w:val="00344FDB"/>
    <w:rsid w:val="004A269D"/>
    <w:rsid w:val="005353DB"/>
    <w:rsid w:val="005B3B91"/>
    <w:rsid w:val="005B4786"/>
    <w:rsid w:val="006C0657"/>
    <w:rsid w:val="00735142"/>
    <w:rsid w:val="007C4372"/>
    <w:rsid w:val="007E79EB"/>
    <w:rsid w:val="008E768F"/>
    <w:rsid w:val="00906B8C"/>
    <w:rsid w:val="00932433"/>
    <w:rsid w:val="00950379"/>
    <w:rsid w:val="00980A68"/>
    <w:rsid w:val="00B5498D"/>
    <w:rsid w:val="00D773B1"/>
    <w:rsid w:val="00DE5027"/>
    <w:rsid w:val="02CE36CB"/>
    <w:rsid w:val="53381772"/>
    <w:rsid w:val="631A5C38"/>
    <w:rsid w:val="7D5C7C06"/>
    <w:rsid w:val="FDE97BB7"/>
    <w:rsid w:val="FF54D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656</Characters>
  <Lines>5</Lines>
  <Paragraphs>1</Paragraphs>
  <TotalTime>4</TotalTime>
  <ScaleCrop>false</ScaleCrop>
  <LinksUpToDate>false</LinksUpToDate>
  <CharactersWithSpaces>769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2020-04-09T22:44:00Z</dcterms:created>
  <dc:creator>龚婧</dc:creator>
  <cp:lastModifiedBy>小容</cp:lastModifiedBy>
  <dcterms:modified xsi:type="dcterms:W3CDTF">2023-11-27T08:47:42Z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FE5D081DEBA64BA09DDA54E7ED791B3B_13</vt:lpwstr>
  </property>
</Properties>
</file>