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F05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sz w:val="72"/>
        </w:rPr>
      </w:pPr>
      <w:r>
        <w:rPr>
          <w:rFonts w:hint="eastAsia" w:ascii="宋体" w:hAnsi="宋体" w:eastAsia="宋体" w:cs="宋体"/>
          <w:b/>
          <w:sz w:val="72"/>
        </w:rPr>
        <w:t>应  标  文  件</w:t>
      </w:r>
    </w:p>
    <w:p w14:paraId="51435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sz w:val="72"/>
        </w:rPr>
      </w:pPr>
    </w:p>
    <w:p w14:paraId="6ED0F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sz w:val="36"/>
        </w:rPr>
      </w:pPr>
    </w:p>
    <w:p w14:paraId="44C002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sz w:val="36"/>
        </w:rPr>
      </w:pPr>
    </w:p>
    <w:p w14:paraId="01540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sz w:val="36"/>
        </w:rPr>
      </w:pPr>
    </w:p>
    <w:p w14:paraId="2EA80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231" w:leftChars="339" w:hanging="2519" w:hangingChars="558"/>
        <w:rPr>
          <w:rFonts w:hint="default" w:ascii="宋体" w:hAnsi="宋体" w:eastAsia="宋体" w:cs="宋体"/>
          <w:b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spacing w:val="45"/>
          <w:kern w:val="0"/>
          <w:sz w:val="36"/>
          <w:fitText w:val="2160" w:id="1825828863"/>
        </w:rPr>
        <w:t>项目名称</w:t>
      </w:r>
      <w:r>
        <w:rPr>
          <w:rFonts w:hint="eastAsia" w:ascii="宋体" w:hAnsi="宋体" w:cs="宋体"/>
          <w:b/>
          <w:spacing w:val="0"/>
          <w:kern w:val="0"/>
          <w:sz w:val="36"/>
          <w:fitText w:val="2160" w:id="1825828863"/>
          <w:lang w:eastAsia="zh-CN"/>
        </w:rPr>
        <w:t>：</w:t>
      </w:r>
      <w:r>
        <w:rPr>
          <w:rFonts w:hint="eastAsia" w:ascii="宋体" w:hAnsi="宋体" w:cs="宋体"/>
          <w:b/>
          <w:sz w:val="36"/>
          <w:lang w:val="en-US" w:eastAsia="zh-CN"/>
        </w:rPr>
        <w:tab/>
      </w:r>
    </w:p>
    <w:p w14:paraId="481AE4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729" w:leftChars="339" w:hanging="2017" w:hangingChars="558"/>
        <w:rPr>
          <w:rFonts w:hint="eastAsia" w:ascii="宋体" w:hAnsi="宋体" w:eastAsia="宋体" w:cs="宋体"/>
          <w:b/>
          <w:sz w:val="36"/>
          <w:u w:val="single"/>
        </w:rPr>
      </w:pPr>
    </w:p>
    <w:p w14:paraId="7D56E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729" w:leftChars="339" w:hanging="2017" w:hangingChars="558"/>
        <w:rPr>
          <w:rFonts w:hint="eastAsia" w:ascii="宋体" w:hAnsi="宋体" w:eastAsia="宋体" w:cs="宋体"/>
          <w:b/>
          <w:sz w:val="36"/>
          <w:u w:val="single"/>
          <w:lang w:eastAsia="zh-CN"/>
        </w:rPr>
      </w:pPr>
      <w:r>
        <w:rPr>
          <w:rFonts w:hint="eastAsia" w:ascii="宋体" w:hAnsi="宋体" w:eastAsia="宋体" w:cs="宋体"/>
          <w:b/>
          <w:spacing w:val="0"/>
          <w:kern w:val="0"/>
          <w:sz w:val="36"/>
          <w:fitText w:val="2160" w:id="-977283402"/>
        </w:rPr>
        <w:t>供应商名称</w:t>
      </w:r>
      <w:r>
        <w:rPr>
          <w:rFonts w:hint="eastAsia" w:ascii="宋体" w:hAnsi="宋体" w:cs="宋体"/>
          <w:b/>
          <w:spacing w:val="0"/>
          <w:kern w:val="0"/>
          <w:sz w:val="36"/>
          <w:fitText w:val="2160" w:id="-977283402"/>
          <w:lang w:eastAsia="zh-CN"/>
        </w:rPr>
        <w:t>：</w:t>
      </w:r>
    </w:p>
    <w:p w14:paraId="0A4827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729" w:leftChars="339" w:hanging="2017" w:hangingChars="558"/>
        <w:rPr>
          <w:rFonts w:hint="eastAsia" w:ascii="宋体" w:hAnsi="宋体" w:eastAsia="宋体" w:cs="宋体"/>
          <w:b/>
          <w:sz w:val="36"/>
          <w:u w:val="single"/>
        </w:rPr>
      </w:pPr>
    </w:p>
    <w:p w14:paraId="763EF5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8755" w:leftChars="339" w:hanging="8043" w:hangingChars="558"/>
        <w:jc w:val="left"/>
        <w:rPr>
          <w:rFonts w:hint="eastAsia" w:ascii="宋体" w:hAnsi="宋体" w:eastAsia="宋体" w:cs="宋体"/>
          <w:b/>
          <w:sz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pacing w:val="540"/>
          <w:kern w:val="0"/>
          <w:sz w:val="36"/>
          <w:fitText w:val="1800" w:id="882575382"/>
        </w:rPr>
        <w:t>地</w:t>
      </w:r>
      <w:r>
        <w:rPr>
          <w:rFonts w:hint="eastAsia" w:ascii="宋体" w:hAnsi="宋体" w:eastAsia="宋体" w:cs="宋体"/>
          <w:b/>
          <w:spacing w:val="0"/>
          <w:kern w:val="0"/>
          <w:sz w:val="36"/>
          <w:fitText w:val="1800" w:id="882575382"/>
        </w:rPr>
        <w:t>址</w:t>
      </w:r>
      <w:r>
        <w:rPr>
          <w:rFonts w:hint="eastAsia" w:ascii="宋体" w:hAnsi="宋体" w:cs="宋体"/>
          <w:b/>
          <w:kern w:val="0"/>
          <w:sz w:val="36"/>
          <w:lang w:eastAsia="zh-CN"/>
        </w:rPr>
        <w:t>：</w:t>
      </w:r>
    </w:p>
    <w:p w14:paraId="1320CD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729" w:leftChars="339" w:hanging="2017" w:hangingChars="558"/>
        <w:rPr>
          <w:rFonts w:hint="eastAsia" w:ascii="宋体" w:hAnsi="宋体" w:eastAsia="宋体" w:cs="宋体"/>
          <w:b/>
          <w:sz w:val="36"/>
          <w:u w:val="single"/>
        </w:rPr>
      </w:pPr>
    </w:p>
    <w:p w14:paraId="7BCA5D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231" w:leftChars="339" w:hanging="2519" w:hangingChars="558"/>
        <w:rPr>
          <w:rFonts w:hint="eastAsia" w:ascii="宋体" w:hAnsi="宋体" w:eastAsia="宋体" w:cs="宋体"/>
          <w:b/>
          <w:sz w:val="36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pacing w:val="45"/>
          <w:kern w:val="0"/>
          <w:sz w:val="36"/>
          <w:fitText w:val="2160" w:id="-744678718"/>
        </w:rPr>
        <w:t>授权代表</w:t>
      </w:r>
      <w:r>
        <w:rPr>
          <w:rFonts w:hint="eastAsia" w:ascii="宋体" w:hAnsi="宋体" w:cs="宋体"/>
          <w:b/>
          <w:spacing w:val="0"/>
          <w:kern w:val="0"/>
          <w:sz w:val="36"/>
          <w:fitText w:val="2160" w:id="-744678718"/>
          <w:lang w:eastAsia="zh-CN"/>
        </w:rPr>
        <w:t>：</w:t>
      </w:r>
    </w:p>
    <w:p w14:paraId="4AE776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729" w:leftChars="339" w:hanging="2017" w:hangingChars="558"/>
        <w:rPr>
          <w:rFonts w:hint="eastAsia" w:ascii="宋体" w:hAnsi="宋体" w:eastAsia="宋体" w:cs="宋体"/>
          <w:b/>
          <w:sz w:val="36"/>
          <w:u w:val="single"/>
        </w:rPr>
      </w:pPr>
    </w:p>
    <w:p w14:paraId="46332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231" w:leftChars="339" w:hanging="2519" w:hangingChars="558"/>
        <w:rPr>
          <w:rFonts w:hint="eastAsia" w:ascii="宋体" w:hAnsi="宋体" w:eastAsia="宋体" w:cs="宋体"/>
          <w:b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spacing w:val="45"/>
          <w:kern w:val="0"/>
          <w:sz w:val="36"/>
          <w:fitText w:val="2160" w:id="-574889729"/>
        </w:rPr>
        <w:t>联系电话</w:t>
      </w:r>
      <w:r>
        <w:rPr>
          <w:rFonts w:hint="eastAsia" w:ascii="宋体" w:hAnsi="宋体" w:cs="宋体"/>
          <w:b/>
          <w:spacing w:val="0"/>
          <w:kern w:val="0"/>
          <w:sz w:val="36"/>
          <w:fitText w:val="2160" w:id="-574889729"/>
          <w:lang w:eastAsia="zh-CN"/>
        </w:rPr>
        <w:t>：</w:t>
      </w:r>
    </w:p>
    <w:p w14:paraId="344DD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2729" w:leftChars="339" w:hanging="2017" w:hangingChars="558"/>
        <w:rPr>
          <w:rFonts w:hint="eastAsia" w:ascii="宋体" w:hAnsi="宋体" w:eastAsia="宋体" w:cs="宋体"/>
          <w:b/>
          <w:sz w:val="36"/>
        </w:rPr>
      </w:pPr>
    </w:p>
    <w:p w14:paraId="2510C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3063" w:leftChars="339" w:hanging="2351" w:hangingChars="558"/>
        <w:rPr>
          <w:rFonts w:hint="eastAsia" w:ascii="宋体" w:hAnsi="宋体" w:eastAsia="宋体" w:cs="宋体"/>
          <w:b/>
          <w:sz w:val="36"/>
          <w:lang w:val="en-US" w:eastAsia="zh-CN"/>
        </w:rPr>
      </w:pPr>
      <w:r>
        <w:rPr>
          <w:rFonts w:hint="eastAsia" w:ascii="宋体" w:hAnsi="宋体" w:eastAsia="宋体" w:cs="宋体"/>
          <w:b/>
          <w:spacing w:val="30"/>
          <w:kern w:val="0"/>
          <w:sz w:val="36"/>
          <w:fitText w:val="2160" w:id="-557906923"/>
        </w:rPr>
        <w:t>日</w:t>
      </w:r>
      <w:r>
        <w:rPr>
          <w:rFonts w:hint="eastAsia" w:ascii="宋体" w:hAnsi="宋体" w:cs="宋体"/>
          <w:b/>
          <w:spacing w:val="30"/>
          <w:kern w:val="0"/>
          <w:sz w:val="36"/>
          <w:fitText w:val="2160" w:id="-557906923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pacing w:val="30"/>
          <w:kern w:val="0"/>
          <w:sz w:val="36"/>
          <w:fitText w:val="2160" w:id="-557906923"/>
        </w:rPr>
        <w:t>期</w:t>
      </w:r>
      <w:r>
        <w:rPr>
          <w:rFonts w:hint="eastAsia" w:ascii="宋体" w:hAnsi="宋体" w:cs="宋体"/>
          <w:b/>
          <w:spacing w:val="0"/>
          <w:kern w:val="0"/>
          <w:sz w:val="36"/>
          <w:fitText w:val="2160" w:id="-557906923"/>
          <w:lang w:eastAsia="zh-CN"/>
        </w:rPr>
        <w:t>：</w:t>
      </w:r>
    </w:p>
    <w:p w14:paraId="6BC1D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Toc475009302"/>
      <w:bookmarkStart w:id="1" w:name="_Toc481072018"/>
      <w:bookmarkStart w:id="2" w:name="_Toc481071972"/>
      <w:bookmarkStart w:id="3" w:name="_Toc406861645"/>
    </w:p>
    <w:p w14:paraId="5EEBC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  <w:sectPr>
          <w:type w:val="continuous"/>
          <w:pgSz w:w="11906" w:h="16838"/>
          <w:pgMar w:top="1418" w:right="1588" w:bottom="1418" w:left="1366" w:header="851" w:footer="907" w:gutter="0"/>
          <w:pgNumType w:fmt="decimal"/>
          <w:cols w:space="720" w:num="1"/>
          <w:titlePg/>
          <w:docGrid w:type="lines" w:linePitch="290" w:charSpace="0"/>
        </w:sectPr>
      </w:pPr>
    </w:p>
    <w:p w14:paraId="254EFA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主要文件目录</w:t>
      </w:r>
    </w:p>
    <w:bookmarkEnd w:id="0"/>
    <w:bookmarkEnd w:id="1"/>
    <w:bookmarkEnd w:id="2"/>
    <w:bookmarkEnd w:id="3"/>
    <w:p w14:paraId="2F431E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lang w:val="zh-CN"/>
        </w:rPr>
      </w:pPr>
      <w:bookmarkStart w:id="4" w:name="_Toc481071976"/>
      <w:bookmarkStart w:id="5" w:name="_Toc481072022"/>
      <w:bookmarkStart w:id="6" w:name="_Toc475009306"/>
    </w:p>
    <w:p w14:paraId="2966C2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  <w:lang w:val="zh-CN"/>
        </w:rPr>
      </w:pPr>
    </w:p>
    <w:p w14:paraId="689887F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color w:val="000000"/>
        </w:rPr>
        <w:fldChar w:fldCharType="begin"/>
      </w:r>
      <w:r>
        <w:rPr>
          <w:rFonts w:hint="eastAsia" w:ascii="宋体" w:hAnsi="宋体" w:eastAsia="宋体" w:cs="宋体"/>
          <w:color w:val="000000"/>
        </w:rPr>
        <w:instrText xml:space="preserve"> TOC \o "1-3" \h \z \u </w:instrText>
      </w:r>
      <w:r>
        <w:rPr>
          <w:rFonts w:hint="eastAsia" w:ascii="宋体" w:hAnsi="宋体" w:eastAsia="宋体" w:cs="宋体"/>
          <w:color w:val="000000"/>
        </w:rPr>
        <w:fldChar w:fldCharType="separate"/>
      </w: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instrText xml:space="preserve">HYPERLINK \l "_Toc525730484"</w:instrText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16"/>
          <w:rFonts w:hint="eastAsia" w:ascii="宋体" w:hAnsi="宋体" w:eastAsia="宋体" w:cs="宋体"/>
          <w:sz w:val="30"/>
          <w:szCs w:val="30"/>
        </w:rPr>
        <w:t>一、</w:t>
      </w:r>
      <w:r>
        <w:rPr>
          <w:rStyle w:val="16"/>
          <w:rFonts w:hint="eastAsia" w:ascii="宋体" w:hAnsi="宋体" w:eastAsia="宋体" w:cs="宋体"/>
          <w:sz w:val="30"/>
          <w:szCs w:val="30"/>
          <w:lang w:val="en-US" w:eastAsia="zh-CN"/>
        </w:rPr>
        <w:t>检测</w:t>
      </w:r>
      <w:r>
        <w:rPr>
          <w:rFonts w:hint="eastAsia" w:ascii="宋体" w:hAnsi="宋体" w:eastAsia="宋体" w:cs="宋体"/>
          <w:sz w:val="30"/>
          <w:szCs w:val="30"/>
        </w:rPr>
        <w:t>服务工作计划书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422CD6A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instrText xml:space="preserve">HYPERLINK \l "_Toc525730485"</w:instrText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16"/>
          <w:rFonts w:hint="eastAsia" w:ascii="宋体" w:hAnsi="宋体" w:eastAsia="宋体" w:cs="宋体"/>
          <w:sz w:val="30"/>
          <w:szCs w:val="30"/>
        </w:rPr>
        <w:t>二、</w:t>
      </w:r>
      <w:r>
        <w:rPr>
          <w:rFonts w:hint="eastAsia" w:ascii="宋体" w:hAnsi="宋体" w:eastAsia="宋体" w:cs="宋体"/>
          <w:sz w:val="30"/>
          <w:szCs w:val="30"/>
        </w:rPr>
        <w:t>报价表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</w:p>
    <w:p w14:paraId="16D3C0C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instrText xml:space="preserve">HYPERLINK \l "_Toc525730486"</w:instrText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Style w:val="16"/>
          <w:rFonts w:hint="eastAsia" w:ascii="宋体" w:hAnsi="宋体" w:eastAsia="宋体" w:cs="宋体"/>
          <w:sz w:val="30"/>
          <w:szCs w:val="30"/>
        </w:rPr>
        <w:t>三、</w:t>
      </w:r>
      <w:r>
        <w:rPr>
          <w:rFonts w:hint="eastAsia" w:ascii="宋体" w:hAnsi="宋体" w:eastAsia="宋体" w:cs="宋体"/>
          <w:sz w:val="30"/>
          <w:szCs w:val="30"/>
        </w:rPr>
        <w:t>营业执照、相关资质证明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hAnsi="宋体" w:eastAsia="宋体" w:cs="宋体"/>
          <w:sz w:val="30"/>
          <w:szCs w:val="30"/>
          <w:lang w:val="en-US" w:eastAsia="zh-CN"/>
        </w:rPr>
        <w:t>及信用等级报告</w:t>
      </w:r>
    </w:p>
    <w:p w14:paraId="407FF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instrText xml:space="preserve"> HYPERLINK \l "_Toc525730486" </w:instrTex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四、企业诚信承诺书</w:t>
      </w:r>
    </w:p>
    <w:p w14:paraId="6B339A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hAnsi="宋体" w:eastAsia="宋体" w:cs="宋体"/>
          <w:kern w:val="2"/>
          <w:sz w:val="30"/>
          <w:szCs w:val="30"/>
          <w:lang w:val="en-US" w:eastAsia="zh-CN" w:bidi="ar-SA"/>
        </w:rPr>
        <w:t>五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、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fldChar w:fldCharType="end"/>
      </w:r>
      <w:r>
        <w:rPr>
          <w:rStyle w:val="16"/>
          <w:rFonts w:hint="eastAsia" w:ascii="宋体" w:hAnsi="宋体" w:eastAsia="宋体" w:cs="宋体"/>
          <w:sz w:val="30"/>
          <w:szCs w:val="30"/>
          <w:lang w:val="en-US" w:eastAsia="zh-CN"/>
        </w:rPr>
        <w:t>法人代表资格证书</w:t>
      </w:r>
    </w:p>
    <w:p w14:paraId="7CCE4B9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fldChar w:fldCharType="begin"/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instrText xml:space="preserve">HYPERLINK \l "_Toc525730484"</w:instrText>
      </w:r>
      <w:r>
        <w:rPr>
          <w:rStyle w:val="16"/>
          <w:rFonts w:hint="eastAsia" w:ascii="宋体" w:hAnsi="宋体" w:eastAsia="宋体" w:cs="宋体"/>
          <w:sz w:val="30"/>
          <w:szCs w:val="30"/>
        </w:rPr>
        <w:instrText xml:space="preserve"> </w:instrText>
      </w:r>
      <w:r>
        <w:rPr>
          <w:rFonts w:hint="eastAsia" w:ascii="宋体" w:hAnsi="宋体" w:eastAsia="宋体" w:cs="宋体"/>
          <w:sz w:val="30"/>
          <w:szCs w:val="30"/>
        </w:rPr>
        <w:fldChar w:fldCharType="separate"/>
      </w:r>
      <w:r>
        <w:rPr>
          <w:rFonts w:hint="eastAsia" w:hAnsi="宋体" w:eastAsia="宋体" w:cs="宋体"/>
          <w:sz w:val="30"/>
          <w:szCs w:val="30"/>
          <w:lang w:val="en-US" w:eastAsia="zh-CN"/>
        </w:rPr>
        <w:t>六</w:t>
      </w:r>
      <w:r>
        <w:rPr>
          <w:rStyle w:val="16"/>
          <w:rFonts w:hint="eastAsia" w:ascii="宋体" w:hAnsi="宋体" w:eastAsia="宋体" w:cs="宋体"/>
          <w:sz w:val="30"/>
          <w:szCs w:val="30"/>
        </w:rPr>
        <w:t>、</w:t>
      </w:r>
      <w:r>
        <w:rPr>
          <w:rFonts w:hint="eastAsia" w:ascii="宋体" w:hAnsi="宋体" w:eastAsia="宋体" w:cs="宋体"/>
          <w:sz w:val="30"/>
          <w:szCs w:val="30"/>
        </w:rPr>
        <w:fldChar w:fldCharType="end"/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供应商基本情况表</w:t>
      </w:r>
    </w:p>
    <w:p w14:paraId="322837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kern w:val="2"/>
          <w:sz w:val="30"/>
          <w:szCs w:val="30"/>
          <w:lang w:val="en-US" w:eastAsia="zh-CN" w:bidi="ar-SA"/>
        </w:rPr>
      </w:pPr>
      <w:r>
        <w:rPr>
          <w:rFonts w:hint="eastAsia" w:hAnsi="宋体" w:eastAsia="宋体" w:cs="宋体"/>
          <w:sz w:val="30"/>
          <w:szCs w:val="30"/>
          <w:lang w:eastAsia="zh-CN"/>
        </w:rPr>
        <w:t>七、</w:t>
      </w:r>
      <w:r>
        <w:rPr>
          <w:rFonts w:hint="eastAsia" w:ascii="宋体" w:hAnsi="宋体" w:eastAsia="宋体" w:cs="宋体"/>
          <w:kern w:val="2"/>
          <w:sz w:val="30"/>
          <w:szCs w:val="30"/>
          <w:lang w:val="en-US" w:eastAsia="zh-CN" w:bidi="ar-SA"/>
        </w:rPr>
        <w:t>服务单位认为有必要提供的其它材料（若有）</w:t>
      </w:r>
    </w:p>
    <w:p w14:paraId="686C528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Cs w:val="22"/>
        </w:rPr>
      </w:pPr>
    </w:p>
    <w:p w14:paraId="6C1FF3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lang w:val="zh-CN"/>
        </w:rPr>
        <w:fldChar w:fldCharType="end"/>
      </w:r>
    </w:p>
    <w:p w14:paraId="409158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A993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41B4E4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620E99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D444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6BEB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49FC6C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5E6CA7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3BFFB5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BE85C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7640C7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p w14:paraId="1A61C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  <w:szCs w:val="24"/>
        </w:rPr>
      </w:pPr>
    </w:p>
    <w:bookmarkEnd w:id="4"/>
    <w:bookmarkEnd w:id="5"/>
    <w:bookmarkEnd w:id="6"/>
    <w:p w14:paraId="43F3DB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32"/>
        </w:rPr>
      </w:pPr>
      <w:bookmarkStart w:id="7" w:name="_Toc120614284"/>
      <w:bookmarkStart w:id="8" w:name="_Toc481072025"/>
      <w:bookmarkStart w:id="9" w:name="_Toc475009309"/>
      <w:bookmarkStart w:id="10" w:name="_Toc481071979"/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/>
          <w:bCs/>
          <w:sz w:val="32"/>
          <w:szCs w:val="32"/>
        </w:rPr>
        <w:instrText xml:space="preserve"> HYPERLINK \l "_Toc525730484" </w:instrTex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一、检测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服务工作计划书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fldChar w:fldCharType="end"/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（格式自定）</w:t>
      </w:r>
    </w:p>
    <w:p w14:paraId="4A491261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24DA8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color w:val="000000"/>
        </w:rPr>
      </w:pPr>
      <w:r>
        <w:rPr>
          <w:rFonts w:hint="eastAsia" w:ascii="宋体" w:hAnsi="宋体" w:eastAsia="宋体" w:cs="宋体"/>
          <w:b/>
          <w:bCs/>
          <w:lang w:val="zh-CN"/>
        </w:rPr>
        <w:br w:type="page"/>
      </w:r>
      <w:bookmarkEnd w:id="7"/>
      <w:bookmarkEnd w:id="8"/>
      <w:bookmarkEnd w:id="9"/>
      <w:bookmarkEnd w:id="10"/>
      <w:bookmarkStart w:id="11" w:name="_Toc481071980"/>
      <w:bookmarkStart w:id="12" w:name="_Toc475009310"/>
      <w:bookmarkStart w:id="13" w:name="_Toc481072026"/>
      <w:bookmarkStart w:id="14" w:name="_Toc515633307"/>
      <w:r>
        <w:rPr>
          <w:rFonts w:hint="eastAsia" w:ascii="宋体" w:hAnsi="宋体" w:eastAsia="宋体" w:cs="宋体"/>
          <w:b/>
          <w:bCs/>
          <w:sz w:val="32"/>
          <w:szCs w:val="32"/>
        </w:rPr>
        <w:t>二、</w:t>
      </w:r>
      <w:bookmarkEnd w:id="11"/>
      <w:bookmarkEnd w:id="12"/>
      <w:bookmarkEnd w:id="13"/>
      <w:r>
        <w:rPr>
          <w:rFonts w:hint="eastAsia" w:ascii="宋体" w:hAnsi="宋体" w:eastAsia="宋体" w:cs="宋体"/>
          <w:b/>
          <w:bCs/>
          <w:sz w:val="32"/>
          <w:szCs w:val="32"/>
        </w:rPr>
        <w:t>报价表</w:t>
      </w:r>
      <w:bookmarkEnd w:id="14"/>
    </w:p>
    <w:p w14:paraId="659F6359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lang w:val="en-US" w:eastAsia="zh-CN"/>
        </w:rPr>
      </w:pPr>
      <w:r>
        <w:rPr>
          <w:rFonts w:hint="eastAsia" w:ascii="宋体" w:hAnsi="宋体" w:eastAsia="宋体" w:cs="宋体"/>
          <w:color w:val="000000"/>
        </w:rPr>
        <w:t>简要说明：</w:t>
      </w:r>
      <w:r>
        <w:rPr>
          <w:rFonts w:hint="eastAsia" w:ascii="宋体" w:hAnsi="宋体" w:eastAsia="宋体" w:cs="宋体"/>
          <w:color w:val="000000"/>
          <w:lang w:val="en-US" w:eastAsia="zh-CN"/>
        </w:rPr>
        <w:t>按照中华人民共和国国家标准GB 19079.1－2013《体育场所开放条件与技术要求 第1部分：游泳场所》、GB 19079.4-2014《体育场所开放条件与技术要求 第4部分：攀岩场所》、GB 19079.10-2013《体育场所开放条件与技术要求 第10部分：潜水场所》 及对应场所体育设施符合相关国家标准的说明性材料，对游泳、攀岩、潜水场所是否符合开放经营条件与技术要求进行现场检验，根据检测数据出具真实、有效的检验报告。</w:t>
      </w:r>
    </w:p>
    <w:p w14:paraId="4A307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经营高危险性体育项目（游泳、攀岩、潜水）检测服务报价一览表</w:t>
      </w:r>
    </w:p>
    <w:p w14:paraId="6D73A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项目名称</w:t>
      </w:r>
      <w:r>
        <w:rPr>
          <w:rFonts w:hint="eastAsia" w:ascii="宋体" w:hAnsi="宋体" w:eastAsia="宋体" w:cs="宋体"/>
          <w:sz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lang w:val="en-US" w:eastAsia="zh-CN"/>
        </w:rPr>
        <w:t>经营</w:t>
      </w:r>
      <w:r>
        <w:rPr>
          <w:rFonts w:hint="eastAsia" w:ascii="宋体" w:hAnsi="宋体" w:eastAsia="宋体" w:cs="宋体"/>
          <w:sz w:val="24"/>
        </w:rPr>
        <w:t>高危险性体育项目（</w:t>
      </w:r>
      <w:r>
        <w:rPr>
          <w:rFonts w:hint="eastAsia" w:ascii="宋体" w:hAnsi="宋体" w:eastAsia="宋体" w:cs="宋体"/>
          <w:sz w:val="24"/>
          <w:lang w:val="en-US" w:eastAsia="zh-CN"/>
        </w:rPr>
        <w:t>游泳、攀岩、潜水</w:t>
      </w:r>
      <w:r>
        <w:rPr>
          <w:rFonts w:hint="eastAsia" w:ascii="宋体" w:hAnsi="宋体" w:eastAsia="宋体" w:cs="宋体"/>
          <w:sz w:val="24"/>
        </w:rPr>
        <w:t>）</w:t>
      </w:r>
      <w:r>
        <w:rPr>
          <w:rFonts w:hint="eastAsia" w:ascii="宋体" w:hAnsi="宋体" w:eastAsia="宋体" w:cs="宋体"/>
          <w:sz w:val="24"/>
          <w:lang w:val="en-US" w:eastAsia="zh-CN"/>
        </w:rPr>
        <w:t>检测</w:t>
      </w:r>
      <w:r>
        <w:rPr>
          <w:rFonts w:hint="eastAsia" w:ascii="宋体" w:hAnsi="宋体" w:eastAsia="宋体" w:cs="宋体"/>
          <w:sz w:val="24"/>
        </w:rPr>
        <w:t xml:space="preserve">服务                            </w:t>
      </w:r>
    </w:p>
    <w:tbl>
      <w:tblPr>
        <w:tblStyle w:val="11"/>
        <w:tblW w:w="91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8"/>
        <w:gridCol w:w="6467"/>
      </w:tblGrid>
      <w:tr w14:paraId="434265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  <w:jc w:val="center"/>
        </w:trPr>
        <w:tc>
          <w:tcPr>
            <w:tcW w:w="2698" w:type="dxa"/>
            <w:noWrap w:val="0"/>
            <w:vAlign w:val="center"/>
          </w:tcPr>
          <w:p w14:paraId="1F59E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360" w:lineRule="auto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sz w:val="24"/>
              </w:rPr>
              <w:t>报价</w:t>
            </w:r>
          </w:p>
        </w:tc>
        <w:tc>
          <w:tcPr>
            <w:tcW w:w="6467" w:type="dxa"/>
            <w:noWrap w:val="0"/>
            <w:vAlign w:val="center"/>
          </w:tcPr>
          <w:p w14:paraId="1EF69A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大写：</w:t>
            </w:r>
          </w:p>
          <w:p w14:paraId="0614B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360" w:lineRule="auto"/>
              <w:rPr>
                <w:rFonts w:hint="eastAsia" w:ascii="宋体" w:hAnsi="宋体" w:eastAsia="宋体" w:cs="宋体"/>
                <w:sz w:val="24"/>
              </w:rPr>
            </w:pPr>
          </w:p>
          <w:p w14:paraId="22816E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20" w:after="120" w:line="360" w:lineRule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小写：</w:t>
            </w:r>
          </w:p>
        </w:tc>
      </w:tr>
    </w:tbl>
    <w:p w14:paraId="72EC2A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71B39A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5" w:leftChars="-50" w:hanging="120" w:hanging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供应商名称（公章）：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6D2D998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5" w:leftChars="-50" w:hanging="120" w:hangingChars="50"/>
        <w:rPr>
          <w:rFonts w:hint="eastAsia" w:ascii="宋体" w:hAnsi="宋体" w:eastAsia="宋体" w:cs="宋体"/>
          <w:sz w:val="24"/>
          <w:szCs w:val="24"/>
        </w:rPr>
      </w:pPr>
    </w:p>
    <w:p w14:paraId="0D72FE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5" w:leftChars="-50" w:hanging="120" w:hanging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法定代表人（授权代表）签字：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00A02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hanging="315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 w14:paraId="11A0AE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填写说明：</w:t>
      </w:r>
    </w:p>
    <w:p w14:paraId="656657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报价包括但不仅限于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游泳</w:t>
      </w:r>
      <w:r>
        <w:rPr>
          <w:rFonts w:hint="eastAsia" w:ascii="宋体" w:hAnsi="宋体" w:eastAsia="宋体" w:cs="宋体"/>
          <w:color w:val="000000"/>
          <w:lang w:val="en-US" w:eastAsia="zh-CN"/>
        </w:rPr>
        <w:t>场所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、滑雪</w:t>
      </w:r>
      <w:r>
        <w:rPr>
          <w:rFonts w:hint="eastAsia" w:ascii="宋体" w:hAnsi="宋体" w:eastAsia="宋体" w:cs="宋体"/>
          <w:sz w:val="24"/>
          <w:szCs w:val="24"/>
        </w:rPr>
        <w:t>场所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现场检验费</w:t>
      </w:r>
      <w:r>
        <w:rPr>
          <w:rFonts w:hint="eastAsia" w:ascii="宋体" w:hAnsi="宋体" w:eastAsia="宋体" w:cs="宋体"/>
          <w:sz w:val="24"/>
          <w:szCs w:val="24"/>
        </w:rPr>
        <w:t>和现场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检验</w:t>
      </w:r>
      <w:r>
        <w:rPr>
          <w:rFonts w:hint="eastAsia" w:ascii="宋体" w:hAnsi="宋体" w:eastAsia="宋体" w:cs="宋体"/>
          <w:sz w:val="24"/>
          <w:szCs w:val="24"/>
        </w:rPr>
        <w:t>的交通费、人工费、技术服务费和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检验</w:t>
      </w:r>
      <w:r>
        <w:rPr>
          <w:rFonts w:hint="eastAsia" w:ascii="宋体" w:hAnsi="宋体" w:eastAsia="宋体" w:cs="宋体"/>
          <w:sz w:val="24"/>
          <w:szCs w:val="24"/>
        </w:rPr>
        <w:t>报告制作费等全部费用；</w:t>
      </w:r>
    </w:p>
    <w:p w14:paraId="088363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  <w:szCs w:val="24"/>
        </w:rPr>
        <w:t>报价应与分项报价中总价相一致，如有不一致内容按报价一览表内容为准。</w:t>
      </w:r>
    </w:p>
    <w:p w14:paraId="10AF9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分项报价表</w:t>
      </w:r>
    </w:p>
    <w:p w14:paraId="5221C7E0">
      <w:pPr>
        <w:keepNext w:val="0"/>
        <w:keepLines w:val="0"/>
        <w:pageBreakBefore w:val="0"/>
        <w:tabs>
          <w:tab w:val="left" w:pos="5655"/>
        </w:tabs>
        <w:kinsoku/>
        <w:wordWrap/>
        <w:overflowPunct/>
        <w:topLinePunct w:val="0"/>
        <w:autoSpaceDE/>
        <w:autoSpaceDN/>
        <w:bidi w:val="0"/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-SA"/>
        </w:rPr>
        <w:t>价格单位：人民币元</w:t>
      </w:r>
    </w:p>
    <w:tbl>
      <w:tblPr>
        <w:tblStyle w:val="11"/>
        <w:tblW w:w="0" w:type="auto"/>
        <w:tblInd w:w="-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787"/>
        <w:gridCol w:w="2268"/>
        <w:gridCol w:w="992"/>
        <w:gridCol w:w="992"/>
        <w:gridCol w:w="992"/>
        <w:gridCol w:w="993"/>
        <w:gridCol w:w="1276"/>
      </w:tblGrid>
      <w:tr w14:paraId="50FD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tblHeader/>
        </w:trPr>
        <w:tc>
          <w:tcPr>
            <w:tcW w:w="726" w:type="dxa"/>
            <w:noWrap w:val="0"/>
            <w:vAlign w:val="center"/>
          </w:tcPr>
          <w:p w14:paraId="4FF74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序号</w:t>
            </w:r>
          </w:p>
        </w:tc>
        <w:tc>
          <w:tcPr>
            <w:tcW w:w="1787" w:type="dxa"/>
            <w:noWrap w:val="0"/>
            <w:vAlign w:val="center"/>
          </w:tcPr>
          <w:p w14:paraId="0968E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名      称</w:t>
            </w:r>
          </w:p>
        </w:tc>
        <w:tc>
          <w:tcPr>
            <w:tcW w:w="2268" w:type="dxa"/>
            <w:noWrap w:val="0"/>
            <w:vAlign w:val="center"/>
          </w:tcPr>
          <w:p w14:paraId="4C0F00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简要说明</w:t>
            </w:r>
          </w:p>
          <w:p w14:paraId="269DFB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（服务内容等）</w:t>
            </w:r>
          </w:p>
        </w:tc>
        <w:tc>
          <w:tcPr>
            <w:tcW w:w="992" w:type="dxa"/>
            <w:noWrap w:val="0"/>
            <w:vAlign w:val="center"/>
          </w:tcPr>
          <w:p w14:paraId="05117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单位</w:t>
            </w:r>
          </w:p>
        </w:tc>
        <w:tc>
          <w:tcPr>
            <w:tcW w:w="992" w:type="dxa"/>
            <w:noWrap w:val="0"/>
            <w:vAlign w:val="center"/>
          </w:tcPr>
          <w:p w14:paraId="65EC1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数量</w:t>
            </w:r>
          </w:p>
        </w:tc>
        <w:tc>
          <w:tcPr>
            <w:tcW w:w="992" w:type="dxa"/>
            <w:noWrap w:val="0"/>
            <w:vAlign w:val="center"/>
          </w:tcPr>
          <w:p w14:paraId="5F24A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单价</w:t>
            </w:r>
          </w:p>
        </w:tc>
        <w:tc>
          <w:tcPr>
            <w:tcW w:w="993" w:type="dxa"/>
            <w:noWrap w:val="0"/>
            <w:vAlign w:val="center"/>
          </w:tcPr>
          <w:p w14:paraId="2F477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总价</w:t>
            </w:r>
          </w:p>
        </w:tc>
        <w:tc>
          <w:tcPr>
            <w:tcW w:w="1276" w:type="dxa"/>
            <w:noWrap w:val="0"/>
            <w:vAlign w:val="center"/>
          </w:tcPr>
          <w:p w14:paraId="4CDC5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备注</w:t>
            </w:r>
          </w:p>
        </w:tc>
      </w:tr>
      <w:tr w14:paraId="5BC6A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6" w:type="dxa"/>
            <w:noWrap w:val="0"/>
            <w:vAlign w:val="center"/>
          </w:tcPr>
          <w:p w14:paraId="44D61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18836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054A8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11287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B293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21411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50ADB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FBA3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952D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726" w:type="dxa"/>
            <w:noWrap w:val="0"/>
            <w:vAlign w:val="center"/>
          </w:tcPr>
          <w:p w14:paraId="7A1D9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1A4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center"/>
          </w:tcPr>
          <w:p w14:paraId="53CEBC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AAF1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546B6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1D2C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93" w:type="dxa"/>
            <w:noWrap w:val="0"/>
            <w:vAlign w:val="center"/>
          </w:tcPr>
          <w:p w14:paraId="41DB6A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708A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EEE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0026" w:type="dxa"/>
            <w:gridSpan w:val="8"/>
            <w:noWrap w:val="0"/>
            <w:vAlign w:val="center"/>
          </w:tcPr>
          <w:p w14:paraId="4D2B1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2"/>
                <w:lang w:val="en-US" w:eastAsia="zh-CN" w:bidi="ar-SA"/>
              </w:rPr>
              <w:t>合计（大写）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：</w:t>
            </w:r>
          </w:p>
        </w:tc>
      </w:tr>
    </w:tbl>
    <w:p w14:paraId="44330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3F87D02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5" w:leftChars="-50" w:hanging="120" w:hanging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-SA"/>
        </w:rPr>
        <w:t>供应商名称（公章）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</w:p>
    <w:p w14:paraId="3894344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5" w:leftChars="-50" w:hanging="120" w:hangingChars="50"/>
        <w:rPr>
          <w:rFonts w:hint="eastAsia" w:ascii="宋体" w:hAnsi="宋体" w:eastAsia="宋体" w:cs="宋体"/>
          <w:sz w:val="24"/>
          <w:szCs w:val="24"/>
        </w:rPr>
      </w:pPr>
    </w:p>
    <w:p w14:paraId="7A2D5D7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15" w:leftChars="-50" w:hanging="120" w:hangingChars="5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-SA"/>
        </w:rPr>
        <w:t>法定代表人（授权代表）签字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</w:t>
      </w:r>
    </w:p>
    <w:p w14:paraId="2A6838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hanging="315"/>
        <w:jc w:val="righ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</w:rPr>
        <w:t xml:space="preserve">                                            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年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</w:rPr>
        <w:t>日</w:t>
      </w:r>
    </w:p>
    <w:p w14:paraId="3CDD55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07FCEF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8B157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-SA"/>
        </w:rPr>
        <w:t>填写说明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703EC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2"/>
          <w:lang w:val="en-US" w:eastAsia="zh-CN" w:bidi="ar-SA"/>
        </w:rPr>
        <w:t>此表为表样，行数可自行添加，但表式不变。</w:t>
      </w:r>
    </w:p>
    <w:p w14:paraId="1327FD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D65C1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27B869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348C0C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5E2A6B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74BE0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p w14:paraId="177CFD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default" w:ascii="宋体" w:hAnsi="宋体" w:eastAsia="宋体" w:cs="宋体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三、营业执照、相关资质证明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及信用等级报告</w:t>
      </w:r>
    </w:p>
    <w:p w14:paraId="569006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43309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1BBD8A5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4FC05F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1DD1B57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40D2166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6CB77AB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0E41D7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0E57115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56115C2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6511B1F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2B05AFB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165D899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373BD77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0FE0243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5A1010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2111709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2493DDD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17BFE51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3863BD2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2AF4CD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sz w:val="28"/>
        </w:rPr>
      </w:pPr>
    </w:p>
    <w:p w14:paraId="04196E6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firstLine="0" w:firstLineChars="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57ADAE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 w14:paraId="1BF95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四、企业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诚信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承诺书</w:t>
      </w:r>
      <w:r>
        <w:rPr>
          <w:rFonts w:hint="eastAsia" w:ascii="宋体" w:hAnsi="宋体" w:eastAsia="宋体" w:cs="宋体"/>
          <w:bCs/>
          <w:sz w:val="32"/>
          <w:szCs w:val="32"/>
        </w:rPr>
        <w:t>（格式自定）</w:t>
      </w:r>
    </w:p>
    <w:p w14:paraId="59FB7C2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/>
          <w:sz w:val="24"/>
          <w:szCs w:val="24"/>
        </w:rPr>
      </w:pPr>
    </w:p>
    <w:p w14:paraId="50A1765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本公司郑重承诺：</w:t>
      </w:r>
    </w:p>
    <w:p w14:paraId="72CE618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一、将遵循公平、公开、公正和诚实信用</w:t>
      </w:r>
      <w:r>
        <w:rPr>
          <w:rFonts w:hint="eastAsia"/>
          <w:sz w:val="24"/>
          <w:szCs w:val="24"/>
          <w:lang w:val="en-US" w:eastAsia="zh-CN"/>
        </w:rPr>
        <w:t>的原则，参加深圳市文化广电旅游体育局经营高危险性体育项目（游泳、攀岩、潜水）检测服务</w:t>
      </w:r>
      <w:r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  <w:lang w:val="en-US" w:eastAsia="zh-CN"/>
        </w:rPr>
        <w:t>投标</w:t>
      </w:r>
      <w:r>
        <w:rPr>
          <w:rFonts w:hint="eastAsia"/>
          <w:sz w:val="24"/>
          <w:szCs w:val="24"/>
        </w:rPr>
        <w:t>；</w:t>
      </w:r>
    </w:p>
    <w:p w14:paraId="7BAE694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二、本次投标所提供的一切材料都是真实、有效、合法的；</w:t>
      </w:r>
    </w:p>
    <w:p w14:paraId="59A1FA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三、不与其他投标人相互串通投标报价，不排挤其他投标人的公平竞争，不损害采购人或其他投标人的合法权益；</w:t>
      </w:r>
    </w:p>
    <w:p w14:paraId="1335F0D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四、不与采购人或集中采购机构串通投标，不损害国家利益、社会公共利益或者他人的合法权益；</w:t>
      </w:r>
    </w:p>
    <w:p w14:paraId="2356EB0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五、不向采购人或者评标委员会成员行贿以牟取中标；</w:t>
      </w:r>
    </w:p>
    <w:p w14:paraId="747C538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六、不以他人名义投标或者以其他方式弄虚作假，骗取中标；</w:t>
      </w:r>
    </w:p>
    <w:p w14:paraId="575DC4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七、不扰乱</w:t>
      </w:r>
      <w:r>
        <w:rPr>
          <w:rFonts w:hint="eastAsia"/>
          <w:sz w:val="24"/>
          <w:szCs w:val="24"/>
          <w:lang w:val="en-US" w:eastAsia="zh-CN"/>
        </w:rPr>
        <w:t>深圳市</w:t>
      </w:r>
      <w:r>
        <w:rPr>
          <w:rFonts w:hint="eastAsia"/>
          <w:sz w:val="24"/>
          <w:szCs w:val="24"/>
        </w:rPr>
        <w:t>政府招标采购市场秩序；</w:t>
      </w:r>
    </w:p>
    <w:p w14:paraId="181A69E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八、不在开标后进行虚假恶意投诉；</w:t>
      </w:r>
    </w:p>
    <w:p w14:paraId="22361D0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九、中标后不得将招标文件规定不予转包、分包的项目转包、分包于他人。本公司若有违反本承诺内容的行为，愿意承担法律责任，包括：愿意接受相关行政主管部门作出的处罚、限制交易和停止交易等市场准入与清出的处理。</w:t>
      </w:r>
    </w:p>
    <w:p w14:paraId="6081C32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</w:p>
    <w:p w14:paraId="47B5C261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投标人：</w:t>
      </w:r>
    </w:p>
    <w:p w14:paraId="4450969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 xml:space="preserve">年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月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 xml:space="preserve"> 日</w:t>
      </w:r>
    </w:p>
    <w:p w14:paraId="4CCF8C9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sz w:val="24"/>
          <w:szCs w:val="24"/>
        </w:rPr>
      </w:pPr>
    </w:p>
    <w:p w14:paraId="0D0463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ascii="Times New Roman" w:hAnsi="Times New Roman"/>
          <w:sz w:val="24"/>
          <w:szCs w:val="24"/>
        </w:rPr>
      </w:pPr>
    </w:p>
    <w:p w14:paraId="4A1EBC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</w:pPr>
    </w:p>
    <w:p w14:paraId="6DE9938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4"/>
        </w:rPr>
      </w:pPr>
    </w:p>
    <w:p w14:paraId="5444AEA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4CC8457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五、法人代表资格证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书</w:t>
      </w:r>
    </w:p>
    <w:p w14:paraId="4BE595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E0560D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深圳市文化广电旅游体育局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3DFFD8F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560" w:firstLineChars="2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特委托授权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身份证号: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代表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</w:rPr>
        <w:t xml:space="preserve"> 代理参加贵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经营高危险性体育项目</w:t>
      </w:r>
      <w:r>
        <w:rPr>
          <w:rFonts w:hint="eastAsia" w:ascii="宋体" w:hAnsi="宋体" w:eastAsia="宋体" w:cs="宋体"/>
          <w:sz w:val="28"/>
          <w:szCs w:val="28"/>
        </w:rPr>
        <w:t>检测项目的递交投标文件、谈判、签约、结算及回款等相关事务，我方予以承认。</w:t>
      </w:r>
    </w:p>
    <w:p w14:paraId="4F79A7F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特此委托！</w:t>
      </w:r>
    </w:p>
    <w:p w14:paraId="2D3201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27D76F2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</w:t>
      </w:r>
    </w:p>
    <w:p w14:paraId="7F814F3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单位公章：</w:t>
      </w:r>
    </w:p>
    <w:p w14:paraId="3D65085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DD65F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法定代表人签字：</w:t>
      </w:r>
    </w:p>
    <w:p w14:paraId="79D41E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bookmarkStart w:id="15" w:name="_GoBack"/>
      <w:bookmarkEnd w:id="15"/>
    </w:p>
    <w:p w14:paraId="709E0D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被授权人签字：</w:t>
      </w:r>
    </w:p>
    <w:p w14:paraId="7B6804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3E8B618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日期：202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 xml:space="preserve">年   月   日 </w:t>
      </w:r>
    </w:p>
    <w:p w14:paraId="0BD996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411C64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0D2862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0D10C6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17B6B3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697A8D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CF33A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55C1CD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pacing w:line="360" w:lineRule="auto"/>
        <w:ind w:firstLine="280" w:firstLineChars="100"/>
        <w:jc w:val="left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 w14:paraId="7976E40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供应商基本情况表</w:t>
      </w:r>
    </w:p>
    <w:p w14:paraId="21461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 w14:paraId="52BEC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12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 w14:paraId="12F6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2FDA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536D1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A92D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70FDB0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1FD3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 w14:paraId="4BC7D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 w14:paraId="7B41B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2A398D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 w14:paraId="69B6D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441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69A2D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 w14:paraId="0C414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53A87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9274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FF0A9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345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 w14:paraId="59C09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 w14:paraId="4021D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 w14:paraId="50B19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 w14:paraId="508973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 w14:paraId="49F5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A08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B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9A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9BF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DE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A7F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F9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68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3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F9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EB1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2D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45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4E5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 w14:paraId="63B43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FA19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05C23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991D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 w14:paraId="0884FD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 w14:paraId="3FC8C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E01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 w14:paraId="51E57F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00DC6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 w14:paraId="21B7D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670CBB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0B699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4554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7B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 w14:paraId="2E8F0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Lines="0" w:afterLines="0"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3938D14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 w14:paraId="1C596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 w14:paraId="41F30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4D20A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60770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F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 w14:paraId="18267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 w14:paraId="518F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 w14:paraId="2D04DD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 w14:paraId="4CF82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 w14:paraId="2CEC4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B2BF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41A83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96F8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156C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9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20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0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7F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 w14:paraId="2E11E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09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00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DB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CB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  <w:t>指对投标（响应）供应商不具有出资持股关系，但对其存在管理关系的主体。</w:t>
            </w:r>
          </w:p>
        </w:tc>
      </w:tr>
      <w:tr w14:paraId="3CAA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F06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auto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 w14:paraId="5EF594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服务单位认为有必要提供的其它材料</w:t>
      </w:r>
      <w:r>
        <w:rPr>
          <w:rFonts w:hint="eastAsia" w:ascii="宋体" w:hAnsi="宋体" w:eastAsia="宋体" w:cs="宋体"/>
          <w:bCs/>
          <w:sz w:val="32"/>
          <w:szCs w:val="32"/>
        </w:rPr>
        <w:t>（格式自定）</w:t>
      </w:r>
    </w:p>
    <w:p w14:paraId="7AD659E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sectPr>
      <w:footerReference r:id="rId4" w:type="first"/>
      <w:footerReference r:id="rId3" w:type="default"/>
      <w:pgSz w:w="11906" w:h="16838"/>
      <w:pgMar w:top="1418" w:right="1588" w:bottom="1418" w:left="1366" w:header="851" w:footer="907" w:gutter="0"/>
      <w:pgNumType w:fmt="decimal" w:start="1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等线">
    <w:altName w:val="华文仿宋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757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37EF3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zzAV0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37EF3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659CA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AB191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NyFa0T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AB191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7A7644"/>
    <w:multiLevelType w:val="singleLevel"/>
    <w:tmpl w:val="FD7A764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C1F"/>
    <w:rsid w:val="0003797E"/>
    <w:rsid w:val="00040E80"/>
    <w:rsid w:val="00052587"/>
    <w:rsid w:val="00063DF8"/>
    <w:rsid w:val="0007086D"/>
    <w:rsid w:val="000A2B19"/>
    <w:rsid w:val="000B2FB7"/>
    <w:rsid w:val="000B48A3"/>
    <w:rsid w:val="000B71F9"/>
    <w:rsid w:val="000D07ED"/>
    <w:rsid w:val="000D2DAB"/>
    <w:rsid w:val="000F1BEC"/>
    <w:rsid w:val="00114C1C"/>
    <w:rsid w:val="0012189D"/>
    <w:rsid w:val="0012268A"/>
    <w:rsid w:val="00123B17"/>
    <w:rsid w:val="00153AFB"/>
    <w:rsid w:val="00162CB5"/>
    <w:rsid w:val="00175953"/>
    <w:rsid w:val="00187FE6"/>
    <w:rsid w:val="00191A8F"/>
    <w:rsid w:val="00191FE7"/>
    <w:rsid w:val="001D0D35"/>
    <w:rsid w:val="001D13E8"/>
    <w:rsid w:val="001D38AD"/>
    <w:rsid w:val="001E6150"/>
    <w:rsid w:val="002165F4"/>
    <w:rsid w:val="0022458E"/>
    <w:rsid w:val="00227136"/>
    <w:rsid w:val="00235F43"/>
    <w:rsid w:val="00253ADD"/>
    <w:rsid w:val="002573F6"/>
    <w:rsid w:val="00275DF4"/>
    <w:rsid w:val="0029237E"/>
    <w:rsid w:val="0029717B"/>
    <w:rsid w:val="002C01F2"/>
    <w:rsid w:val="002C69FC"/>
    <w:rsid w:val="00313F14"/>
    <w:rsid w:val="003278DD"/>
    <w:rsid w:val="00327FD3"/>
    <w:rsid w:val="0033592B"/>
    <w:rsid w:val="003B2240"/>
    <w:rsid w:val="003C040A"/>
    <w:rsid w:val="003C31F5"/>
    <w:rsid w:val="003C75EA"/>
    <w:rsid w:val="00400D13"/>
    <w:rsid w:val="00401DC1"/>
    <w:rsid w:val="00416591"/>
    <w:rsid w:val="00443366"/>
    <w:rsid w:val="00443399"/>
    <w:rsid w:val="00446EE0"/>
    <w:rsid w:val="00453170"/>
    <w:rsid w:val="0046675D"/>
    <w:rsid w:val="00472FB0"/>
    <w:rsid w:val="00474538"/>
    <w:rsid w:val="004773D0"/>
    <w:rsid w:val="004947CB"/>
    <w:rsid w:val="004B09C8"/>
    <w:rsid w:val="004B29F9"/>
    <w:rsid w:val="004E1E2A"/>
    <w:rsid w:val="004E5756"/>
    <w:rsid w:val="004E71F8"/>
    <w:rsid w:val="0051670E"/>
    <w:rsid w:val="00573505"/>
    <w:rsid w:val="005775DE"/>
    <w:rsid w:val="005848BE"/>
    <w:rsid w:val="0058588D"/>
    <w:rsid w:val="00590880"/>
    <w:rsid w:val="005C3C1F"/>
    <w:rsid w:val="005C3F90"/>
    <w:rsid w:val="005C429B"/>
    <w:rsid w:val="005D1078"/>
    <w:rsid w:val="0063774B"/>
    <w:rsid w:val="006421D0"/>
    <w:rsid w:val="006443BF"/>
    <w:rsid w:val="00654F94"/>
    <w:rsid w:val="006768C9"/>
    <w:rsid w:val="006E6F68"/>
    <w:rsid w:val="00705D30"/>
    <w:rsid w:val="00707861"/>
    <w:rsid w:val="007242FB"/>
    <w:rsid w:val="00737467"/>
    <w:rsid w:val="00771D67"/>
    <w:rsid w:val="00782481"/>
    <w:rsid w:val="007B2810"/>
    <w:rsid w:val="007B40F6"/>
    <w:rsid w:val="007B476B"/>
    <w:rsid w:val="007B6DC4"/>
    <w:rsid w:val="007C0B8D"/>
    <w:rsid w:val="007D2223"/>
    <w:rsid w:val="007F3692"/>
    <w:rsid w:val="007F7288"/>
    <w:rsid w:val="008119DC"/>
    <w:rsid w:val="00825BDC"/>
    <w:rsid w:val="0082634B"/>
    <w:rsid w:val="008333BD"/>
    <w:rsid w:val="00842A17"/>
    <w:rsid w:val="00842FCB"/>
    <w:rsid w:val="0084706B"/>
    <w:rsid w:val="00864245"/>
    <w:rsid w:val="00864DD5"/>
    <w:rsid w:val="00890E6F"/>
    <w:rsid w:val="008E18D5"/>
    <w:rsid w:val="008E6B31"/>
    <w:rsid w:val="008F1859"/>
    <w:rsid w:val="00902205"/>
    <w:rsid w:val="00904657"/>
    <w:rsid w:val="0097060F"/>
    <w:rsid w:val="009823FC"/>
    <w:rsid w:val="00986EC8"/>
    <w:rsid w:val="00996ADA"/>
    <w:rsid w:val="009C02C4"/>
    <w:rsid w:val="009C37A2"/>
    <w:rsid w:val="009C3A22"/>
    <w:rsid w:val="009D5873"/>
    <w:rsid w:val="009E2E39"/>
    <w:rsid w:val="009E3554"/>
    <w:rsid w:val="009F6E1B"/>
    <w:rsid w:val="00A10D29"/>
    <w:rsid w:val="00A14005"/>
    <w:rsid w:val="00A153EF"/>
    <w:rsid w:val="00A15758"/>
    <w:rsid w:val="00A207BD"/>
    <w:rsid w:val="00A45797"/>
    <w:rsid w:val="00A51B42"/>
    <w:rsid w:val="00AD75D1"/>
    <w:rsid w:val="00AF43A3"/>
    <w:rsid w:val="00AF74B4"/>
    <w:rsid w:val="00B00529"/>
    <w:rsid w:val="00B03349"/>
    <w:rsid w:val="00B10BBE"/>
    <w:rsid w:val="00B1161E"/>
    <w:rsid w:val="00B322DB"/>
    <w:rsid w:val="00B50672"/>
    <w:rsid w:val="00B642FD"/>
    <w:rsid w:val="00B66EF4"/>
    <w:rsid w:val="00B82305"/>
    <w:rsid w:val="00B86A22"/>
    <w:rsid w:val="00B87941"/>
    <w:rsid w:val="00B9145F"/>
    <w:rsid w:val="00B9351D"/>
    <w:rsid w:val="00B9409E"/>
    <w:rsid w:val="00BA79A3"/>
    <w:rsid w:val="00BC3BC6"/>
    <w:rsid w:val="00BD2D94"/>
    <w:rsid w:val="00BD3E08"/>
    <w:rsid w:val="00BE3900"/>
    <w:rsid w:val="00BF48DA"/>
    <w:rsid w:val="00C06784"/>
    <w:rsid w:val="00C26B79"/>
    <w:rsid w:val="00C71488"/>
    <w:rsid w:val="00C7350A"/>
    <w:rsid w:val="00C77C2E"/>
    <w:rsid w:val="00CB6C44"/>
    <w:rsid w:val="00CC29EE"/>
    <w:rsid w:val="00CE354D"/>
    <w:rsid w:val="00CE5A79"/>
    <w:rsid w:val="00CF0CFE"/>
    <w:rsid w:val="00D03DCD"/>
    <w:rsid w:val="00D42F46"/>
    <w:rsid w:val="00D477A4"/>
    <w:rsid w:val="00D61D14"/>
    <w:rsid w:val="00D942C0"/>
    <w:rsid w:val="00D9463A"/>
    <w:rsid w:val="00DB0672"/>
    <w:rsid w:val="00DC3F36"/>
    <w:rsid w:val="00DD3562"/>
    <w:rsid w:val="00DD553B"/>
    <w:rsid w:val="00DE18AC"/>
    <w:rsid w:val="00E16DC0"/>
    <w:rsid w:val="00E22F9A"/>
    <w:rsid w:val="00E2323C"/>
    <w:rsid w:val="00E33FED"/>
    <w:rsid w:val="00E364A0"/>
    <w:rsid w:val="00E47D24"/>
    <w:rsid w:val="00E938C8"/>
    <w:rsid w:val="00EA0689"/>
    <w:rsid w:val="00EA483D"/>
    <w:rsid w:val="00EB4DD4"/>
    <w:rsid w:val="00EC0196"/>
    <w:rsid w:val="00ED7364"/>
    <w:rsid w:val="00EF2052"/>
    <w:rsid w:val="00EF3244"/>
    <w:rsid w:val="00F060E5"/>
    <w:rsid w:val="00F07291"/>
    <w:rsid w:val="00F11A47"/>
    <w:rsid w:val="00F14E68"/>
    <w:rsid w:val="00F14F7C"/>
    <w:rsid w:val="00F179E7"/>
    <w:rsid w:val="00F23A75"/>
    <w:rsid w:val="00F413C4"/>
    <w:rsid w:val="00F52BD3"/>
    <w:rsid w:val="00F65E8B"/>
    <w:rsid w:val="00F8708C"/>
    <w:rsid w:val="00F87926"/>
    <w:rsid w:val="00FA2F10"/>
    <w:rsid w:val="00FA4D3D"/>
    <w:rsid w:val="00FD09D9"/>
    <w:rsid w:val="00FD27CE"/>
    <w:rsid w:val="00FF19C4"/>
    <w:rsid w:val="06CF00D0"/>
    <w:rsid w:val="078A1FB5"/>
    <w:rsid w:val="0FA83C8B"/>
    <w:rsid w:val="1130597D"/>
    <w:rsid w:val="14425FF1"/>
    <w:rsid w:val="16DA2BE2"/>
    <w:rsid w:val="1BCD6D1D"/>
    <w:rsid w:val="1CD66C65"/>
    <w:rsid w:val="1D4A5B47"/>
    <w:rsid w:val="1DB16A35"/>
    <w:rsid w:val="1E064948"/>
    <w:rsid w:val="1FDD5515"/>
    <w:rsid w:val="20B626E4"/>
    <w:rsid w:val="22AB3CA6"/>
    <w:rsid w:val="2326649F"/>
    <w:rsid w:val="24D26BF1"/>
    <w:rsid w:val="2B456A17"/>
    <w:rsid w:val="30BF4D0B"/>
    <w:rsid w:val="3E521DBD"/>
    <w:rsid w:val="40CA62E9"/>
    <w:rsid w:val="42120DC0"/>
    <w:rsid w:val="45DE0D47"/>
    <w:rsid w:val="47CC6FD5"/>
    <w:rsid w:val="48FD049D"/>
    <w:rsid w:val="491F417A"/>
    <w:rsid w:val="4D932444"/>
    <w:rsid w:val="4EFE36A6"/>
    <w:rsid w:val="4FFB20E4"/>
    <w:rsid w:val="53196C9A"/>
    <w:rsid w:val="56396FD1"/>
    <w:rsid w:val="638172FB"/>
    <w:rsid w:val="64133CF4"/>
    <w:rsid w:val="67AF4290"/>
    <w:rsid w:val="6A0C1B56"/>
    <w:rsid w:val="6D1B5C9C"/>
    <w:rsid w:val="6ED2EA76"/>
    <w:rsid w:val="6F5E1479"/>
    <w:rsid w:val="6FFDF2CF"/>
    <w:rsid w:val="711948CE"/>
    <w:rsid w:val="77BB97A1"/>
    <w:rsid w:val="79852FDB"/>
    <w:rsid w:val="7AEDC001"/>
    <w:rsid w:val="7E71C800"/>
    <w:rsid w:val="7FE7E28A"/>
    <w:rsid w:val="7FFCF3CA"/>
    <w:rsid w:val="DFB8C2DA"/>
    <w:rsid w:val="F9FF89F6"/>
    <w:rsid w:val="FBF7810E"/>
    <w:rsid w:val="FDF12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17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bCs/>
      <w:sz w:val="44"/>
      <w:szCs w:val="44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8"/>
    <w:qFormat/>
    <w:uiPriority w:val="0"/>
    <w:pPr>
      <w:ind w:firstLine="420"/>
    </w:pPr>
    <w:rPr>
      <w:szCs w:val="21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2"/>
    <w:basedOn w:val="1"/>
    <w:next w:val="1"/>
    <w:qFormat/>
    <w:uiPriority w:val="39"/>
    <w:pPr>
      <w:tabs>
        <w:tab w:val="right" w:leader="dot" w:pos="9242"/>
      </w:tabs>
    </w:pPr>
    <w:rPr>
      <w:rFonts w:ascii="宋体" w:hAnsi="Times New Roman"/>
      <w:szCs w:val="21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qFormat/>
    <w:uiPriority w:val="5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qFormat/>
    <w:uiPriority w:val="0"/>
    <w:rPr>
      <w:b/>
      <w:bCs/>
    </w:rPr>
  </w:style>
  <w:style w:type="character" w:styleId="15">
    <w:name w:val="page number"/>
    <w:qFormat/>
    <w:uiPriority w:val="0"/>
  </w:style>
  <w:style w:type="character" w:styleId="16">
    <w:name w:val="Hyperlink"/>
    <w:qFormat/>
    <w:uiPriority w:val="99"/>
    <w:rPr>
      <w:color w:val="0000FF"/>
      <w:spacing w:val="0"/>
      <w:w w:val="100"/>
      <w:szCs w:val="21"/>
      <w:u w:val="single"/>
    </w:rPr>
  </w:style>
  <w:style w:type="character" w:customStyle="1" w:styleId="17">
    <w:name w:val="标题 2 字符"/>
    <w:link w:val="2"/>
    <w:qFormat/>
    <w:uiPriority w:val="0"/>
    <w:rPr>
      <w:rFonts w:ascii="Arial" w:hAnsi="Arial" w:eastAsia="幼圆" w:cs="Arial"/>
      <w:b/>
      <w:bCs/>
      <w:kern w:val="2"/>
      <w:sz w:val="44"/>
      <w:szCs w:val="44"/>
    </w:rPr>
  </w:style>
  <w:style w:type="character" w:customStyle="1" w:styleId="18">
    <w:name w:val="正文缩进 字符"/>
    <w:link w:val="3"/>
    <w:qFormat/>
    <w:uiPriority w:val="0"/>
    <w:rPr>
      <w:kern w:val="2"/>
      <w:sz w:val="21"/>
      <w:szCs w:val="21"/>
    </w:rPr>
  </w:style>
  <w:style w:type="character" w:customStyle="1" w:styleId="19">
    <w:name w:val="批注框文本 字符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字符"/>
    <w:link w:val="7"/>
    <w:qFormat/>
    <w:uiPriority w:val="0"/>
    <w:rPr>
      <w:kern w:val="2"/>
      <w:sz w:val="18"/>
    </w:rPr>
  </w:style>
  <w:style w:type="character" w:customStyle="1" w:styleId="21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22">
    <w:name w:val="段 Char"/>
    <w:link w:val="23"/>
    <w:qFormat/>
    <w:uiPriority w:val="0"/>
    <w:rPr>
      <w:rFonts w:ascii="宋体"/>
      <w:sz w:val="21"/>
      <w:lang w:val="en-US" w:eastAsia="zh-CN" w:bidi="ar-SA"/>
    </w:rPr>
  </w:style>
  <w:style w:type="paragraph" w:customStyle="1" w:styleId="23">
    <w:name w:val="段"/>
    <w:link w:val="22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4">
    <w:name w:val="批注框文本 Char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5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26">
    <w:name w:val="章目录 字符"/>
    <w:link w:val="27"/>
    <w:qFormat/>
    <w:uiPriority w:val="0"/>
    <w:rPr>
      <w:rFonts w:ascii="黑体" w:hAnsi="Times New Roman" w:eastAsia="黑体"/>
      <w:color w:val="000000"/>
      <w:sz w:val="21"/>
    </w:rPr>
  </w:style>
  <w:style w:type="paragraph" w:customStyle="1" w:styleId="27">
    <w:name w:val="章目录"/>
    <w:basedOn w:val="28"/>
    <w:link w:val="26"/>
    <w:qFormat/>
    <w:uiPriority w:val="0"/>
    <w:pPr>
      <w:numPr>
        <w:ilvl w:val="0"/>
        <w:numId w:val="0"/>
      </w:numPr>
    </w:pPr>
    <w:rPr>
      <w:color w:val="000000"/>
    </w:rPr>
  </w:style>
  <w:style w:type="paragraph" w:customStyle="1" w:styleId="28">
    <w:name w:val="章标题"/>
    <w:next w:val="23"/>
    <w:link w:val="29"/>
    <w:qFormat/>
    <w:uiPriority w:val="0"/>
    <w:p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9">
    <w:name w:val="章标题 字符"/>
    <w:link w:val="28"/>
    <w:qFormat/>
    <w:uiPriority w:val="0"/>
    <w:rPr>
      <w:rFonts w:ascii="黑体" w:hAnsi="Times New Roman" w:eastAsia="黑体"/>
      <w:sz w:val="21"/>
      <w:lang w:val="en-US" w:eastAsia="zh-CN" w:bidi="ar-SA"/>
    </w:rPr>
  </w:style>
  <w:style w:type="character" w:customStyle="1" w:styleId="30">
    <w:name w:val="二级目录 Char Char"/>
    <w:link w:val="31"/>
    <w:qFormat/>
    <w:locked/>
    <w:uiPriority w:val="0"/>
    <w:rPr>
      <w:rFonts w:eastAsia="Times New Roman"/>
      <w:b/>
      <w:kern w:val="2"/>
      <w:sz w:val="30"/>
      <w:szCs w:val="28"/>
      <w:lang w:val="en-US" w:eastAsia="zh-CN" w:bidi="ar-SA"/>
    </w:rPr>
  </w:style>
  <w:style w:type="paragraph" w:customStyle="1" w:styleId="31">
    <w:name w:val="二级目录"/>
    <w:next w:val="1"/>
    <w:link w:val="30"/>
    <w:qFormat/>
    <w:uiPriority w:val="0"/>
    <w:pPr>
      <w:tabs>
        <w:tab w:val="left" w:pos="720"/>
      </w:tabs>
      <w:ind w:left="567" w:hanging="567"/>
      <w:outlineLvl w:val="1"/>
    </w:pPr>
    <w:rPr>
      <w:rFonts w:ascii="Calibri" w:hAnsi="Calibri" w:eastAsia="Times New Roman" w:cs="Times New Roman"/>
      <w:b/>
      <w:kern w:val="2"/>
      <w:sz w:val="30"/>
      <w:szCs w:val="28"/>
      <w:lang w:val="en-US" w:eastAsia="zh-CN" w:bidi="ar-SA"/>
    </w:rPr>
  </w:style>
  <w:style w:type="paragraph" w:customStyle="1" w:styleId="32">
    <w:name w:val="xl25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eastAsia="Arial Unicode MS" w:cs="Arial Unicode MS"/>
      <w:kern w:val="0"/>
      <w:sz w:val="24"/>
      <w:szCs w:val="24"/>
    </w:rPr>
  </w:style>
  <w:style w:type="paragraph" w:customStyle="1" w:styleId="33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1410</Words>
  <Characters>8043</Characters>
  <Lines>67</Lines>
  <Paragraphs>18</Paragraphs>
  <TotalTime>7</TotalTime>
  <ScaleCrop>false</ScaleCrop>
  <LinksUpToDate>false</LinksUpToDate>
  <CharactersWithSpaces>9435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2021-03-31T22:32:00Z</dcterms:created>
  <dc:creator>Administrator</dc:creator>
  <cp:lastModifiedBy>陈藜淳</cp:lastModifiedBy>
  <cp:lastPrinted>2018-09-28T22:44:00Z</cp:lastPrinted>
  <dcterms:modified xsi:type="dcterms:W3CDTF">2026-03-09T17:46:08Z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6FC4B851A69B26F3A42DAE695CAAB595_43</vt:lpwstr>
  </property>
</Properties>
</file>