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01211">
      <w:pPr>
        <w:keepNext w:val="0"/>
        <w:keepLines w:val="0"/>
        <w:pageBreakBefore w:val="0"/>
        <w:kinsoku/>
        <w:wordWrap/>
        <w:overflowPunct/>
        <w:topLinePunct w:val="0"/>
        <w:autoSpaceDE/>
        <w:autoSpaceDN/>
        <w:bidi w:val="0"/>
        <w:adjustRightInd/>
        <w:spacing w:line="560" w:lineRule="exact"/>
        <w:jc w:val="both"/>
        <w:rPr>
          <w:rFonts w:hint="eastAsia" w:ascii="黑体" w:hAnsi="黑体" w:eastAsia="黑体" w:cs="黑体"/>
          <w:sz w:val="32"/>
          <w:lang w:val="en-US" w:eastAsia="zh-CN"/>
        </w:rPr>
      </w:pPr>
      <w:bookmarkStart w:id="0" w:name="OLE_LINK104"/>
      <w:bookmarkStart w:id="1" w:name="OLE_LINK103"/>
      <w:bookmarkStart w:id="2" w:name="OLE_LINK109"/>
      <w:bookmarkStart w:id="3" w:name="OLE_LINK108"/>
      <w:bookmarkStart w:id="4" w:name="OLE_LINK107"/>
      <w:bookmarkStart w:id="11" w:name="_GoBack"/>
      <w:bookmarkEnd w:id="11"/>
      <w:r>
        <w:rPr>
          <w:rFonts w:hint="eastAsia" w:ascii="黑体" w:hAnsi="黑体" w:eastAsia="黑体" w:cs="黑体"/>
          <w:sz w:val="32"/>
        </w:rPr>
        <w:t>附件</w:t>
      </w:r>
      <w:bookmarkEnd w:id="0"/>
      <w:bookmarkEnd w:id="1"/>
      <w:bookmarkStart w:id="5" w:name="OLE_LINK102"/>
      <w:bookmarkStart w:id="6" w:name="OLE_LINK101"/>
      <w:r>
        <w:rPr>
          <w:rFonts w:hint="eastAsia" w:ascii="黑体" w:hAnsi="黑体" w:eastAsia="黑体" w:cs="黑体"/>
          <w:sz w:val="32"/>
          <w:lang w:val="en-US" w:eastAsia="zh-CN"/>
        </w:rPr>
        <w:t>1</w:t>
      </w:r>
    </w:p>
    <w:p w14:paraId="54560BA7">
      <w:pPr>
        <w:keepNext w:val="0"/>
        <w:keepLines w:val="0"/>
        <w:pageBreakBefore w:val="0"/>
        <w:kinsoku/>
        <w:wordWrap/>
        <w:overflowPunct/>
        <w:topLinePunct w:val="0"/>
        <w:autoSpaceDE/>
        <w:autoSpaceDN/>
        <w:bidi w:val="0"/>
        <w:adjustRightInd/>
        <w:spacing w:line="560" w:lineRule="exact"/>
        <w:jc w:val="center"/>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2026-2027年度深圳市图书情报科研课题拟立项名单</w:t>
      </w:r>
    </w:p>
    <w:p w14:paraId="0CF85108">
      <w:pPr>
        <w:keepNext w:val="0"/>
        <w:keepLines w:val="0"/>
        <w:pageBreakBefore w:val="0"/>
        <w:kinsoku/>
        <w:wordWrap/>
        <w:overflowPunct/>
        <w:topLinePunct w:val="0"/>
        <w:autoSpaceDE/>
        <w:autoSpaceDN/>
        <w:bidi w:val="0"/>
        <w:adjustRightInd/>
        <w:spacing w:line="560" w:lineRule="exact"/>
        <w:jc w:val="center"/>
        <w:rPr>
          <w:rFonts w:hint="eastAsia" w:ascii="仿宋_GB2312" w:hAnsi="仿宋_GB2312" w:eastAsia="仿宋_GB2312" w:cs="仿宋_GB2312"/>
          <w:b/>
          <w:sz w:val="32"/>
          <w:szCs w:val="28"/>
        </w:rPr>
      </w:pPr>
      <w:r>
        <w:rPr>
          <w:rFonts w:hint="eastAsia" w:ascii="仿宋_GB2312" w:hAnsi="仿宋_GB2312" w:eastAsia="仿宋_GB2312" w:cs="仿宋_GB2312"/>
          <w:b/>
          <w:sz w:val="32"/>
          <w:szCs w:val="28"/>
        </w:rPr>
        <w:t>（排名不分先后）</w:t>
      </w:r>
    </w:p>
    <w:bookmarkEnd w:id="5"/>
    <w:bookmarkEnd w:id="6"/>
    <w:tbl>
      <w:tblPr>
        <w:tblStyle w:val="5"/>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15"/>
        <w:gridCol w:w="4805"/>
        <w:gridCol w:w="1239"/>
        <w:gridCol w:w="2896"/>
      </w:tblGrid>
      <w:tr w14:paraId="3DCBD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tblHeader/>
          <w:jc w:val="center"/>
        </w:trPr>
        <w:tc>
          <w:tcPr>
            <w:tcW w:w="915" w:type="dxa"/>
            <w:shd w:val="clear" w:color="auto" w:fill="auto"/>
            <w:noWrap w:val="0"/>
            <w:tcMar>
              <w:top w:w="-1" w:type="dxa"/>
              <w:left w:w="-1" w:type="dxa"/>
              <w:bottom w:w="-1" w:type="dxa"/>
              <w:right w:w="-1" w:type="dxa"/>
            </w:tcMar>
            <w:vAlign w:val="center"/>
          </w:tcPr>
          <w:p w14:paraId="11051377">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b/>
                <w:i w:val="0"/>
                <w:iCs w:val="0"/>
                <w:color w:val="000000"/>
                <w:sz w:val="32"/>
                <w:szCs w:val="32"/>
                <w:u w:val="none"/>
              </w:rPr>
            </w:pPr>
            <w:r>
              <w:rPr>
                <w:rFonts w:hint="eastAsia" w:ascii="仿宋_GB2312" w:hAnsi="仿宋_GB2312" w:eastAsia="仿宋_GB2312" w:cs="仿宋_GB2312"/>
                <w:b/>
                <w:i w:val="0"/>
                <w:iCs w:val="0"/>
                <w:color w:val="000000"/>
                <w:kern w:val="0"/>
                <w:sz w:val="32"/>
                <w:szCs w:val="32"/>
                <w:u w:val="none"/>
                <w:lang w:val="en-US" w:eastAsia="zh-CN" w:bidi="ar"/>
              </w:rPr>
              <w:t>序号</w:t>
            </w:r>
          </w:p>
        </w:tc>
        <w:tc>
          <w:tcPr>
            <w:tcW w:w="4805" w:type="dxa"/>
            <w:shd w:val="clear" w:color="auto" w:fill="auto"/>
            <w:noWrap w:val="0"/>
            <w:tcMar>
              <w:top w:w="-1" w:type="dxa"/>
              <w:left w:w="-1" w:type="dxa"/>
              <w:bottom w:w="-1" w:type="dxa"/>
              <w:right w:w="-1" w:type="dxa"/>
            </w:tcMar>
            <w:vAlign w:val="center"/>
          </w:tcPr>
          <w:p w14:paraId="4BB6C658">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课题名称</w:t>
            </w:r>
          </w:p>
        </w:tc>
        <w:tc>
          <w:tcPr>
            <w:tcW w:w="1239" w:type="dxa"/>
            <w:shd w:val="clear" w:color="auto" w:fill="auto"/>
            <w:noWrap w:val="0"/>
            <w:tcMar>
              <w:top w:w="-1" w:type="dxa"/>
              <w:left w:w="-1" w:type="dxa"/>
              <w:bottom w:w="-1" w:type="dxa"/>
              <w:right w:w="-1" w:type="dxa"/>
            </w:tcMar>
            <w:vAlign w:val="center"/>
          </w:tcPr>
          <w:p w14:paraId="60521D48">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负责人</w:t>
            </w:r>
          </w:p>
        </w:tc>
        <w:tc>
          <w:tcPr>
            <w:tcW w:w="2896" w:type="dxa"/>
            <w:shd w:val="clear" w:color="auto" w:fill="auto"/>
            <w:noWrap w:val="0"/>
            <w:tcMar>
              <w:top w:w="-1" w:type="dxa"/>
              <w:left w:w="-1" w:type="dxa"/>
              <w:bottom w:w="-1" w:type="dxa"/>
              <w:right w:w="-1" w:type="dxa"/>
            </w:tcMar>
            <w:vAlign w:val="center"/>
          </w:tcPr>
          <w:p w14:paraId="670D0DDA">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单位</w:t>
            </w:r>
          </w:p>
        </w:tc>
      </w:tr>
      <w:tr w14:paraId="7A541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749DF5E5">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4805" w:type="dxa"/>
            <w:shd w:val="clear" w:color="auto" w:fill="auto"/>
            <w:noWrap w:val="0"/>
            <w:tcMar>
              <w:top w:w="-1" w:type="dxa"/>
              <w:left w:w="-1" w:type="dxa"/>
              <w:bottom w:w="-1" w:type="dxa"/>
              <w:right w:w="-1" w:type="dxa"/>
            </w:tcMar>
            <w:vAlign w:val="center"/>
          </w:tcPr>
          <w:p w14:paraId="51787DCE">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AI智能体赋能图书馆阅读推广的场景适配与实践路径研究</w:t>
            </w:r>
          </w:p>
        </w:tc>
        <w:tc>
          <w:tcPr>
            <w:tcW w:w="1239" w:type="dxa"/>
            <w:shd w:val="clear" w:color="auto" w:fill="auto"/>
            <w:noWrap w:val="0"/>
            <w:tcMar>
              <w:top w:w="-1" w:type="dxa"/>
              <w:left w:w="-1" w:type="dxa"/>
              <w:bottom w:w="-1" w:type="dxa"/>
              <w:right w:w="-1" w:type="dxa"/>
            </w:tcMar>
            <w:vAlign w:val="center"/>
          </w:tcPr>
          <w:p w14:paraId="6CF754E0">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冯文炬</w:t>
            </w:r>
          </w:p>
        </w:tc>
        <w:tc>
          <w:tcPr>
            <w:tcW w:w="2896" w:type="dxa"/>
            <w:shd w:val="clear" w:color="auto" w:fill="auto"/>
            <w:noWrap w:val="0"/>
            <w:tcMar>
              <w:top w:w="-1" w:type="dxa"/>
              <w:left w:w="-1" w:type="dxa"/>
              <w:bottom w:w="-1" w:type="dxa"/>
              <w:right w:w="-1" w:type="dxa"/>
            </w:tcMar>
            <w:vAlign w:val="center"/>
          </w:tcPr>
          <w:p w14:paraId="26F65C61">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深圳图书馆</w:t>
            </w:r>
          </w:p>
        </w:tc>
      </w:tr>
      <w:tr w14:paraId="56DE2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70AAFCCB">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4805" w:type="dxa"/>
            <w:shd w:val="clear" w:color="auto" w:fill="auto"/>
            <w:noWrap w:val="0"/>
            <w:tcMar>
              <w:top w:w="-1" w:type="dxa"/>
              <w:left w:w="-1" w:type="dxa"/>
              <w:bottom w:w="-1" w:type="dxa"/>
              <w:right w:w="-1" w:type="dxa"/>
            </w:tcMar>
            <w:vAlign w:val="center"/>
          </w:tcPr>
          <w:p w14:paraId="483E3CFF">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信息生态视角下国内外公共图书馆智能机器人发展比较研究</w:t>
            </w:r>
          </w:p>
        </w:tc>
        <w:tc>
          <w:tcPr>
            <w:tcW w:w="1239" w:type="dxa"/>
            <w:shd w:val="clear" w:color="auto" w:fill="auto"/>
            <w:noWrap w:val="0"/>
            <w:tcMar>
              <w:top w:w="-1" w:type="dxa"/>
              <w:left w:w="-1" w:type="dxa"/>
              <w:bottom w:w="-1" w:type="dxa"/>
              <w:right w:w="-1" w:type="dxa"/>
            </w:tcMar>
            <w:vAlign w:val="center"/>
          </w:tcPr>
          <w:p w14:paraId="6AC4120D">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黄凯</w:t>
            </w:r>
          </w:p>
        </w:tc>
        <w:tc>
          <w:tcPr>
            <w:tcW w:w="2896" w:type="dxa"/>
            <w:shd w:val="clear" w:color="auto" w:fill="auto"/>
            <w:noWrap w:val="0"/>
            <w:tcMar>
              <w:top w:w="-1" w:type="dxa"/>
              <w:left w:w="-1" w:type="dxa"/>
              <w:bottom w:w="-1" w:type="dxa"/>
              <w:right w:w="-1" w:type="dxa"/>
            </w:tcMar>
            <w:vAlign w:val="center"/>
          </w:tcPr>
          <w:p w14:paraId="3061D89B">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深圳图书馆</w:t>
            </w:r>
          </w:p>
        </w:tc>
      </w:tr>
      <w:tr w14:paraId="2501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1D505939">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4805" w:type="dxa"/>
            <w:shd w:val="clear" w:color="auto" w:fill="auto"/>
            <w:noWrap w:val="0"/>
            <w:tcMar>
              <w:top w:w="-1" w:type="dxa"/>
              <w:left w:w="-1" w:type="dxa"/>
              <w:bottom w:w="-1" w:type="dxa"/>
              <w:right w:w="-1" w:type="dxa"/>
            </w:tcMar>
            <w:vAlign w:val="center"/>
          </w:tcPr>
          <w:p w14:paraId="44D80F08">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基于SIPS模型的读者满意度双元驱动机制研究</w:t>
            </w:r>
          </w:p>
        </w:tc>
        <w:tc>
          <w:tcPr>
            <w:tcW w:w="1239" w:type="dxa"/>
            <w:shd w:val="clear" w:color="auto" w:fill="auto"/>
            <w:noWrap w:val="0"/>
            <w:tcMar>
              <w:top w:w="-1" w:type="dxa"/>
              <w:left w:w="-1" w:type="dxa"/>
              <w:bottom w:w="-1" w:type="dxa"/>
              <w:right w:w="-1" w:type="dxa"/>
            </w:tcMar>
            <w:vAlign w:val="center"/>
          </w:tcPr>
          <w:p w14:paraId="719EAB53">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金宣妤</w:t>
            </w:r>
          </w:p>
        </w:tc>
        <w:tc>
          <w:tcPr>
            <w:tcW w:w="2896" w:type="dxa"/>
            <w:shd w:val="clear" w:color="auto" w:fill="auto"/>
            <w:noWrap w:val="0"/>
            <w:tcMar>
              <w:top w:w="-1" w:type="dxa"/>
              <w:left w:w="-1" w:type="dxa"/>
              <w:bottom w:w="-1" w:type="dxa"/>
              <w:right w:w="-1" w:type="dxa"/>
            </w:tcMar>
            <w:vAlign w:val="center"/>
          </w:tcPr>
          <w:p w14:paraId="70E83FFE">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深圳图书馆</w:t>
            </w:r>
          </w:p>
        </w:tc>
      </w:tr>
      <w:tr w14:paraId="051A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2A51896B">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w:t>
            </w:r>
          </w:p>
        </w:tc>
        <w:tc>
          <w:tcPr>
            <w:tcW w:w="4805" w:type="dxa"/>
            <w:shd w:val="clear" w:color="auto" w:fill="auto"/>
            <w:noWrap w:val="0"/>
            <w:tcMar>
              <w:top w:w="-1" w:type="dxa"/>
              <w:left w:w="-1" w:type="dxa"/>
              <w:bottom w:w="-1" w:type="dxa"/>
              <w:right w:w="-1" w:type="dxa"/>
            </w:tcMar>
            <w:vAlign w:val="center"/>
          </w:tcPr>
          <w:p w14:paraId="53BDE138">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深圳全民阅读高质量发展的图书馆本位支撑路径与实践模式研究</w:t>
            </w:r>
          </w:p>
        </w:tc>
        <w:tc>
          <w:tcPr>
            <w:tcW w:w="1239" w:type="dxa"/>
            <w:shd w:val="clear" w:color="auto" w:fill="auto"/>
            <w:noWrap w:val="0"/>
            <w:tcMar>
              <w:top w:w="-1" w:type="dxa"/>
              <w:left w:w="-1" w:type="dxa"/>
              <w:bottom w:w="-1" w:type="dxa"/>
              <w:right w:w="-1" w:type="dxa"/>
            </w:tcMar>
            <w:vAlign w:val="center"/>
          </w:tcPr>
          <w:p w14:paraId="2AC958AC">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李燕娜</w:t>
            </w:r>
          </w:p>
        </w:tc>
        <w:tc>
          <w:tcPr>
            <w:tcW w:w="2896" w:type="dxa"/>
            <w:shd w:val="clear" w:color="auto" w:fill="auto"/>
            <w:noWrap w:val="0"/>
            <w:tcMar>
              <w:top w:w="-1" w:type="dxa"/>
              <w:left w:w="-1" w:type="dxa"/>
              <w:bottom w:w="-1" w:type="dxa"/>
              <w:right w:w="-1" w:type="dxa"/>
            </w:tcMar>
            <w:vAlign w:val="center"/>
          </w:tcPr>
          <w:p w14:paraId="6362BBD1">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深圳图书馆</w:t>
            </w:r>
          </w:p>
        </w:tc>
      </w:tr>
      <w:tr w14:paraId="1828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4D3DAF5E">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w:t>
            </w:r>
          </w:p>
        </w:tc>
        <w:tc>
          <w:tcPr>
            <w:tcW w:w="4805" w:type="dxa"/>
            <w:shd w:val="clear" w:color="auto" w:fill="auto"/>
            <w:noWrap w:val="0"/>
            <w:tcMar>
              <w:top w:w="-1" w:type="dxa"/>
              <w:left w:w="-1" w:type="dxa"/>
              <w:bottom w:w="-1" w:type="dxa"/>
              <w:right w:w="-1" w:type="dxa"/>
            </w:tcMar>
            <w:vAlign w:val="center"/>
          </w:tcPr>
          <w:p w14:paraId="2529FEB1">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面对冷启动场景的图书馆共性推荐算法的应用研究</w:t>
            </w:r>
          </w:p>
        </w:tc>
        <w:tc>
          <w:tcPr>
            <w:tcW w:w="1239" w:type="dxa"/>
            <w:shd w:val="clear" w:color="auto" w:fill="auto"/>
            <w:noWrap w:val="0"/>
            <w:tcMar>
              <w:top w:w="-1" w:type="dxa"/>
              <w:left w:w="-1" w:type="dxa"/>
              <w:bottom w:w="-1" w:type="dxa"/>
              <w:right w:w="-1" w:type="dxa"/>
            </w:tcMar>
            <w:vAlign w:val="center"/>
          </w:tcPr>
          <w:p w14:paraId="32AC63D7">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梁文婕</w:t>
            </w:r>
          </w:p>
        </w:tc>
        <w:tc>
          <w:tcPr>
            <w:tcW w:w="2896" w:type="dxa"/>
            <w:shd w:val="clear" w:color="auto" w:fill="auto"/>
            <w:noWrap w:val="0"/>
            <w:tcMar>
              <w:top w:w="-1" w:type="dxa"/>
              <w:left w:w="-1" w:type="dxa"/>
              <w:bottom w:w="-1" w:type="dxa"/>
              <w:right w:w="-1" w:type="dxa"/>
            </w:tcMar>
            <w:vAlign w:val="center"/>
          </w:tcPr>
          <w:p w14:paraId="467BFF5F">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深圳图书馆</w:t>
            </w:r>
          </w:p>
        </w:tc>
      </w:tr>
      <w:tr w14:paraId="434E6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42C6AA4C">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w:t>
            </w:r>
          </w:p>
        </w:tc>
        <w:tc>
          <w:tcPr>
            <w:tcW w:w="4805" w:type="dxa"/>
            <w:shd w:val="clear" w:color="auto" w:fill="auto"/>
            <w:noWrap w:val="0"/>
            <w:tcMar>
              <w:top w:w="-1" w:type="dxa"/>
              <w:left w:w="-1" w:type="dxa"/>
              <w:bottom w:w="-1" w:type="dxa"/>
              <w:right w:w="-1" w:type="dxa"/>
            </w:tcMar>
            <w:vAlign w:val="center"/>
          </w:tcPr>
          <w:p w14:paraId="432762B5">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行业组织视域下图书馆专业化发展促进机制研究</w:t>
            </w:r>
          </w:p>
        </w:tc>
        <w:tc>
          <w:tcPr>
            <w:tcW w:w="1239" w:type="dxa"/>
            <w:shd w:val="clear" w:color="auto" w:fill="auto"/>
            <w:noWrap w:val="0"/>
            <w:tcMar>
              <w:top w:w="-1" w:type="dxa"/>
              <w:left w:w="-1" w:type="dxa"/>
              <w:bottom w:w="-1" w:type="dxa"/>
              <w:right w:w="-1" w:type="dxa"/>
            </w:tcMar>
            <w:vAlign w:val="center"/>
          </w:tcPr>
          <w:p w14:paraId="612836E9">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王路</w:t>
            </w:r>
          </w:p>
        </w:tc>
        <w:tc>
          <w:tcPr>
            <w:tcW w:w="2896" w:type="dxa"/>
            <w:shd w:val="clear" w:color="auto" w:fill="auto"/>
            <w:noWrap w:val="0"/>
            <w:tcMar>
              <w:top w:w="-1" w:type="dxa"/>
              <w:left w:w="-1" w:type="dxa"/>
              <w:bottom w:w="-1" w:type="dxa"/>
              <w:right w:w="-1" w:type="dxa"/>
            </w:tcMar>
            <w:vAlign w:val="center"/>
          </w:tcPr>
          <w:p w14:paraId="74926759">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深圳图书馆</w:t>
            </w:r>
          </w:p>
        </w:tc>
      </w:tr>
      <w:tr w14:paraId="29F0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620EC425">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w:t>
            </w:r>
          </w:p>
        </w:tc>
        <w:tc>
          <w:tcPr>
            <w:tcW w:w="4805" w:type="dxa"/>
            <w:shd w:val="clear" w:color="auto" w:fill="auto"/>
            <w:noWrap w:val="0"/>
            <w:tcMar>
              <w:top w:w="-1" w:type="dxa"/>
              <w:left w:w="-1" w:type="dxa"/>
              <w:bottom w:w="-1" w:type="dxa"/>
              <w:right w:w="-1" w:type="dxa"/>
            </w:tcMar>
            <w:vAlign w:val="center"/>
          </w:tcPr>
          <w:p w14:paraId="25490B5A">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图书馆读书会发展的国际比较与本土实践研究</w:t>
            </w:r>
          </w:p>
        </w:tc>
        <w:tc>
          <w:tcPr>
            <w:tcW w:w="1239" w:type="dxa"/>
            <w:shd w:val="clear" w:color="auto" w:fill="auto"/>
            <w:noWrap w:val="0"/>
            <w:tcMar>
              <w:top w:w="-1" w:type="dxa"/>
              <w:left w:w="-1" w:type="dxa"/>
              <w:bottom w:w="-1" w:type="dxa"/>
              <w:right w:w="-1" w:type="dxa"/>
            </w:tcMar>
            <w:vAlign w:val="center"/>
          </w:tcPr>
          <w:p w14:paraId="5655D147">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王洋</w:t>
            </w:r>
          </w:p>
        </w:tc>
        <w:tc>
          <w:tcPr>
            <w:tcW w:w="2896" w:type="dxa"/>
            <w:shd w:val="clear" w:color="auto" w:fill="auto"/>
            <w:noWrap w:val="0"/>
            <w:tcMar>
              <w:top w:w="-1" w:type="dxa"/>
              <w:left w:w="-1" w:type="dxa"/>
              <w:bottom w:w="-1" w:type="dxa"/>
              <w:right w:w="-1" w:type="dxa"/>
            </w:tcMar>
            <w:vAlign w:val="center"/>
          </w:tcPr>
          <w:p w14:paraId="50A863EA">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深圳图书馆</w:t>
            </w:r>
          </w:p>
        </w:tc>
      </w:tr>
      <w:tr w14:paraId="4386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279915AB">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w:t>
            </w:r>
          </w:p>
        </w:tc>
        <w:tc>
          <w:tcPr>
            <w:tcW w:w="4805" w:type="dxa"/>
            <w:shd w:val="clear" w:color="auto" w:fill="auto"/>
            <w:noWrap w:val="0"/>
            <w:tcMar>
              <w:top w:w="-1" w:type="dxa"/>
              <w:left w:w="-1" w:type="dxa"/>
              <w:bottom w:w="-1" w:type="dxa"/>
              <w:right w:w="-1" w:type="dxa"/>
            </w:tcMar>
            <w:vAlign w:val="center"/>
          </w:tcPr>
          <w:p w14:paraId="4EE0739B">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智慧图书馆生态下的机器人服务体系构建研究</w:t>
            </w:r>
          </w:p>
        </w:tc>
        <w:tc>
          <w:tcPr>
            <w:tcW w:w="1239" w:type="dxa"/>
            <w:shd w:val="clear" w:color="auto" w:fill="auto"/>
            <w:noWrap w:val="0"/>
            <w:tcMar>
              <w:top w:w="-1" w:type="dxa"/>
              <w:left w:w="-1" w:type="dxa"/>
              <w:bottom w:w="-1" w:type="dxa"/>
              <w:right w:w="-1" w:type="dxa"/>
            </w:tcMar>
            <w:vAlign w:val="center"/>
          </w:tcPr>
          <w:p w14:paraId="07899362">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杨帅良</w:t>
            </w:r>
          </w:p>
        </w:tc>
        <w:tc>
          <w:tcPr>
            <w:tcW w:w="2896" w:type="dxa"/>
            <w:shd w:val="clear" w:color="auto" w:fill="auto"/>
            <w:noWrap w:val="0"/>
            <w:tcMar>
              <w:top w:w="-1" w:type="dxa"/>
              <w:left w:w="-1" w:type="dxa"/>
              <w:bottom w:w="-1" w:type="dxa"/>
              <w:right w:w="-1" w:type="dxa"/>
            </w:tcMar>
            <w:vAlign w:val="center"/>
          </w:tcPr>
          <w:p w14:paraId="39404C94">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深圳图书馆</w:t>
            </w:r>
          </w:p>
        </w:tc>
      </w:tr>
      <w:tr w14:paraId="69AA7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2C65AFF9">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w:t>
            </w:r>
          </w:p>
        </w:tc>
        <w:tc>
          <w:tcPr>
            <w:tcW w:w="4805" w:type="dxa"/>
            <w:shd w:val="clear" w:color="auto" w:fill="auto"/>
            <w:noWrap w:val="0"/>
            <w:tcMar>
              <w:top w:w="-1" w:type="dxa"/>
              <w:left w:w="-1" w:type="dxa"/>
              <w:bottom w:w="-1" w:type="dxa"/>
              <w:right w:w="-1" w:type="dxa"/>
            </w:tcMar>
            <w:vAlign w:val="center"/>
          </w:tcPr>
          <w:p w14:paraId="05EA5CC9">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人工智能生成内容（AIGC）赋能公共图书馆未成年人服务场景研究</w:t>
            </w:r>
          </w:p>
        </w:tc>
        <w:tc>
          <w:tcPr>
            <w:tcW w:w="1239" w:type="dxa"/>
            <w:shd w:val="clear" w:color="auto" w:fill="auto"/>
            <w:noWrap w:val="0"/>
            <w:tcMar>
              <w:top w:w="-1" w:type="dxa"/>
              <w:left w:w="-1" w:type="dxa"/>
              <w:bottom w:w="-1" w:type="dxa"/>
              <w:right w:w="-1" w:type="dxa"/>
            </w:tcMar>
            <w:vAlign w:val="center"/>
          </w:tcPr>
          <w:p w14:paraId="21684122">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于长福</w:t>
            </w:r>
          </w:p>
        </w:tc>
        <w:tc>
          <w:tcPr>
            <w:tcW w:w="2896" w:type="dxa"/>
            <w:shd w:val="clear" w:color="auto" w:fill="auto"/>
            <w:noWrap w:val="0"/>
            <w:tcMar>
              <w:top w:w="-1" w:type="dxa"/>
              <w:left w:w="-1" w:type="dxa"/>
              <w:bottom w:w="-1" w:type="dxa"/>
              <w:right w:w="-1" w:type="dxa"/>
            </w:tcMar>
            <w:vAlign w:val="center"/>
          </w:tcPr>
          <w:p w14:paraId="3824EE3B">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深圳图书馆</w:t>
            </w:r>
          </w:p>
        </w:tc>
      </w:tr>
      <w:tr w14:paraId="0E42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379E1134">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w:t>
            </w:r>
          </w:p>
        </w:tc>
        <w:tc>
          <w:tcPr>
            <w:tcW w:w="4805" w:type="dxa"/>
            <w:shd w:val="clear" w:color="auto" w:fill="auto"/>
            <w:noWrap w:val="0"/>
            <w:tcMar>
              <w:top w:w="-1" w:type="dxa"/>
              <w:left w:w="-1" w:type="dxa"/>
              <w:bottom w:w="-1" w:type="dxa"/>
              <w:right w:w="-1" w:type="dxa"/>
            </w:tcMar>
            <w:vAlign w:val="center"/>
          </w:tcPr>
          <w:p w14:paraId="032436A5">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古籍活化视域下公共图书馆“古籍宣传推广工具包”的开发与构建研究</w:t>
            </w:r>
          </w:p>
        </w:tc>
        <w:tc>
          <w:tcPr>
            <w:tcW w:w="1239" w:type="dxa"/>
            <w:shd w:val="clear" w:color="auto" w:fill="auto"/>
            <w:noWrap w:val="0"/>
            <w:tcMar>
              <w:top w:w="-1" w:type="dxa"/>
              <w:left w:w="-1" w:type="dxa"/>
              <w:bottom w:w="-1" w:type="dxa"/>
              <w:right w:w="-1" w:type="dxa"/>
            </w:tcMar>
            <w:vAlign w:val="center"/>
          </w:tcPr>
          <w:p w14:paraId="15EC6A80">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章良</w:t>
            </w:r>
          </w:p>
        </w:tc>
        <w:tc>
          <w:tcPr>
            <w:tcW w:w="2896" w:type="dxa"/>
            <w:shd w:val="clear" w:color="auto" w:fill="auto"/>
            <w:noWrap w:val="0"/>
            <w:tcMar>
              <w:top w:w="-1" w:type="dxa"/>
              <w:left w:w="-1" w:type="dxa"/>
              <w:bottom w:w="-1" w:type="dxa"/>
              <w:right w:w="-1" w:type="dxa"/>
            </w:tcMar>
            <w:vAlign w:val="center"/>
          </w:tcPr>
          <w:p w14:paraId="0474D472">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深圳图书馆</w:t>
            </w:r>
          </w:p>
        </w:tc>
      </w:tr>
      <w:tr w14:paraId="7DFF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382EBC34">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w:t>
            </w:r>
          </w:p>
        </w:tc>
        <w:tc>
          <w:tcPr>
            <w:tcW w:w="4805" w:type="dxa"/>
            <w:shd w:val="clear" w:color="auto" w:fill="auto"/>
            <w:noWrap w:val="0"/>
            <w:tcMar>
              <w:top w:w="-1" w:type="dxa"/>
              <w:left w:w="-1" w:type="dxa"/>
              <w:bottom w:w="-1" w:type="dxa"/>
              <w:right w:w="-1" w:type="dxa"/>
            </w:tcMar>
            <w:vAlign w:val="center"/>
          </w:tcPr>
          <w:p w14:paraId="2DE6D1B4">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基于AI视觉智能感知的图书动态盘点、错架治理与全域馆藏调配机制研究</w:t>
            </w:r>
          </w:p>
        </w:tc>
        <w:tc>
          <w:tcPr>
            <w:tcW w:w="1239" w:type="dxa"/>
            <w:shd w:val="clear" w:color="auto" w:fill="auto"/>
            <w:noWrap w:val="0"/>
            <w:tcMar>
              <w:top w:w="-1" w:type="dxa"/>
              <w:left w:w="-1" w:type="dxa"/>
              <w:bottom w:w="-1" w:type="dxa"/>
              <w:right w:w="-1" w:type="dxa"/>
            </w:tcMar>
            <w:vAlign w:val="center"/>
          </w:tcPr>
          <w:p w14:paraId="18F62877">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周静晴</w:t>
            </w:r>
          </w:p>
        </w:tc>
        <w:tc>
          <w:tcPr>
            <w:tcW w:w="2896" w:type="dxa"/>
            <w:shd w:val="clear" w:color="auto" w:fill="auto"/>
            <w:noWrap w:val="0"/>
            <w:tcMar>
              <w:top w:w="-1" w:type="dxa"/>
              <w:left w:w="-1" w:type="dxa"/>
              <w:bottom w:w="-1" w:type="dxa"/>
              <w:right w:w="-1" w:type="dxa"/>
            </w:tcMar>
            <w:vAlign w:val="center"/>
          </w:tcPr>
          <w:p w14:paraId="075B3119">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深圳图书馆</w:t>
            </w:r>
          </w:p>
        </w:tc>
      </w:tr>
      <w:tr w14:paraId="467CA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113FC4F2">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w:t>
            </w:r>
          </w:p>
        </w:tc>
        <w:tc>
          <w:tcPr>
            <w:tcW w:w="4805" w:type="dxa"/>
            <w:shd w:val="clear" w:color="auto" w:fill="auto"/>
            <w:noWrap w:val="0"/>
            <w:tcMar>
              <w:top w:w="-1" w:type="dxa"/>
              <w:left w:w="-1" w:type="dxa"/>
              <w:bottom w:w="-1" w:type="dxa"/>
              <w:right w:w="-1" w:type="dxa"/>
            </w:tcMar>
            <w:vAlign w:val="center"/>
          </w:tcPr>
          <w:p w14:paraId="5511781A">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图书馆文献智能仓储的绩效评价与实证研究</w:t>
            </w:r>
          </w:p>
        </w:tc>
        <w:tc>
          <w:tcPr>
            <w:tcW w:w="1239" w:type="dxa"/>
            <w:shd w:val="clear" w:color="auto" w:fill="auto"/>
            <w:noWrap w:val="0"/>
            <w:tcMar>
              <w:top w:w="-1" w:type="dxa"/>
              <w:left w:w="-1" w:type="dxa"/>
              <w:bottom w:w="-1" w:type="dxa"/>
              <w:right w:w="-1" w:type="dxa"/>
            </w:tcMar>
            <w:vAlign w:val="center"/>
          </w:tcPr>
          <w:p w14:paraId="4B1923C4">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邹阳</w:t>
            </w:r>
          </w:p>
        </w:tc>
        <w:tc>
          <w:tcPr>
            <w:tcW w:w="2896" w:type="dxa"/>
            <w:shd w:val="clear" w:color="auto" w:fill="auto"/>
            <w:noWrap w:val="0"/>
            <w:tcMar>
              <w:top w:w="-1" w:type="dxa"/>
              <w:left w:w="-1" w:type="dxa"/>
              <w:bottom w:w="-1" w:type="dxa"/>
              <w:right w:w="-1" w:type="dxa"/>
            </w:tcMar>
            <w:vAlign w:val="center"/>
          </w:tcPr>
          <w:p w14:paraId="48706DF3">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深圳图书馆</w:t>
            </w:r>
          </w:p>
        </w:tc>
      </w:tr>
      <w:tr w14:paraId="43F1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72420AEF">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w:t>
            </w:r>
          </w:p>
        </w:tc>
        <w:tc>
          <w:tcPr>
            <w:tcW w:w="4805" w:type="dxa"/>
            <w:shd w:val="clear" w:color="auto" w:fill="auto"/>
            <w:noWrap w:val="0"/>
            <w:tcMar>
              <w:top w:w="-1" w:type="dxa"/>
              <w:left w:w="-1" w:type="dxa"/>
              <w:bottom w:w="-1" w:type="dxa"/>
              <w:right w:w="-1" w:type="dxa"/>
            </w:tcMar>
            <w:vAlign w:val="center"/>
          </w:tcPr>
          <w:p w14:paraId="58349567">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基于《中国青少年阅读素养框架》的重症儿童陪伴阅读服务优化研究——以深圳少儿图书馆“阳光陪伴”项目为例</w:t>
            </w:r>
          </w:p>
        </w:tc>
        <w:tc>
          <w:tcPr>
            <w:tcW w:w="1239" w:type="dxa"/>
            <w:shd w:val="clear" w:color="auto" w:fill="auto"/>
            <w:noWrap w:val="0"/>
            <w:tcMar>
              <w:top w:w="-1" w:type="dxa"/>
              <w:left w:w="-1" w:type="dxa"/>
              <w:bottom w:w="-1" w:type="dxa"/>
              <w:right w:w="-1" w:type="dxa"/>
            </w:tcMar>
            <w:vAlign w:val="center"/>
          </w:tcPr>
          <w:p w14:paraId="2A2ECF10">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陈洁</w:t>
            </w:r>
          </w:p>
        </w:tc>
        <w:tc>
          <w:tcPr>
            <w:tcW w:w="2896" w:type="dxa"/>
            <w:shd w:val="clear" w:color="auto" w:fill="auto"/>
            <w:noWrap w:val="0"/>
            <w:tcMar>
              <w:top w:w="-1" w:type="dxa"/>
              <w:left w:w="-1" w:type="dxa"/>
              <w:bottom w:w="-1" w:type="dxa"/>
              <w:right w:w="-1" w:type="dxa"/>
            </w:tcMar>
            <w:vAlign w:val="center"/>
          </w:tcPr>
          <w:p w14:paraId="0FFB81C9">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深圳少年儿童图书馆</w:t>
            </w:r>
          </w:p>
        </w:tc>
      </w:tr>
      <w:tr w14:paraId="2309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26026570">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14</w:t>
            </w:r>
          </w:p>
        </w:tc>
        <w:tc>
          <w:tcPr>
            <w:tcW w:w="4805" w:type="dxa"/>
            <w:shd w:val="clear" w:color="auto" w:fill="auto"/>
            <w:noWrap w:val="0"/>
            <w:tcMar>
              <w:top w:w="-1" w:type="dxa"/>
              <w:left w:w="-1" w:type="dxa"/>
              <w:bottom w:w="-1" w:type="dxa"/>
              <w:right w:w="-1" w:type="dxa"/>
            </w:tcMar>
            <w:vAlign w:val="center"/>
          </w:tcPr>
          <w:p w14:paraId="0127B2D4">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人工智能赋能图书馆决策信息简报服务的工作流构建与应用研究</w:t>
            </w:r>
          </w:p>
        </w:tc>
        <w:tc>
          <w:tcPr>
            <w:tcW w:w="1239" w:type="dxa"/>
            <w:shd w:val="clear" w:color="auto" w:fill="auto"/>
            <w:noWrap w:val="0"/>
            <w:tcMar>
              <w:top w:w="-1" w:type="dxa"/>
              <w:left w:w="-1" w:type="dxa"/>
              <w:bottom w:w="-1" w:type="dxa"/>
              <w:right w:w="-1" w:type="dxa"/>
            </w:tcMar>
            <w:vAlign w:val="center"/>
          </w:tcPr>
          <w:p w14:paraId="006863A9">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薛皓白</w:t>
            </w:r>
          </w:p>
        </w:tc>
        <w:tc>
          <w:tcPr>
            <w:tcW w:w="2896" w:type="dxa"/>
            <w:shd w:val="clear" w:color="auto" w:fill="auto"/>
            <w:noWrap w:val="0"/>
            <w:tcMar>
              <w:top w:w="-1" w:type="dxa"/>
              <w:left w:w="-1" w:type="dxa"/>
              <w:bottom w:w="-1" w:type="dxa"/>
              <w:right w:w="-1" w:type="dxa"/>
            </w:tcMar>
            <w:vAlign w:val="center"/>
          </w:tcPr>
          <w:p w14:paraId="2513152D">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深圳大学城图书馆</w:t>
            </w:r>
          </w:p>
        </w:tc>
      </w:tr>
      <w:tr w14:paraId="6BA4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42929DB8">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w:t>
            </w:r>
          </w:p>
        </w:tc>
        <w:tc>
          <w:tcPr>
            <w:tcW w:w="4805" w:type="dxa"/>
            <w:shd w:val="clear" w:color="auto" w:fill="auto"/>
            <w:noWrap w:val="0"/>
            <w:tcMar>
              <w:top w:w="-1" w:type="dxa"/>
              <w:left w:w="-1" w:type="dxa"/>
              <w:bottom w:w="-1" w:type="dxa"/>
              <w:right w:w="-1" w:type="dxa"/>
            </w:tcMar>
            <w:vAlign w:val="center"/>
          </w:tcPr>
          <w:p w14:paraId="31BB5887">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基于多元数据底座的全周期智慧化文献资源建设平台的设计与搭建</w:t>
            </w:r>
          </w:p>
        </w:tc>
        <w:tc>
          <w:tcPr>
            <w:tcW w:w="1239" w:type="dxa"/>
            <w:shd w:val="clear" w:color="auto" w:fill="auto"/>
            <w:noWrap w:val="0"/>
            <w:tcMar>
              <w:top w:w="-1" w:type="dxa"/>
              <w:left w:w="-1" w:type="dxa"/>
              <w:bottom w:w="-1" w:type="dxa"/>
              <w:right w:w="-1" w:type="dxa"/>
            </w:tcMar>
            <w:vAlign w:val="center"/>
          </w:tcPr>
          <w:p w14:paraId="70F321E1">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谌中伟</w:t>
            </w:r>
          </w:p>
        </w:tc>
        <w:tc>
          <w:tcPr>
            <w:tcW w:w="2896" w:type="dxa"/>
            <w:shd w:val="clear" w:color="auto" w:fill="auto"/>
            <w:noWrap w:val="0"/>
            <w:tcMar>
              <w:top w:w="-1" w:type="dxa"/>
              <w:left w:w="-1" w:type="dxa"/>
              <w:bottom w:w="-1" w:type="dxa"/>
              <w:right w:w="-1" w:type="dxa"/>
            </w:tcMar>
            <w:vAlign w:val="center"/>
          </w:tcPr>
          <w:p w14:paraId="3A75789B">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深圳大学城图书馆</w:t>
            </w:r>
          </w:p>
        </w:tc>
      </w:tr>
      <w:tr w14:paraId="6B2A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1410242D">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16</w:t>
            </w:r>
          </w:p>
        </w:tc>
        <w:tc>
          <w:tcPr>
            <w:tcW w:w="4805" w:type="dxa"/>
            <w:shd w:val="clear" w:color="auto" w:fill="auto"/>
            <w:noWrap w:val="0"/>
            <w:tcMar>
              <w:top w:w="-1" w:type="dxa"/>
              <w:left w:w="-1" w:type="dxa"/>
              <w:bottom w:w="-1" w:type="dxa"/>
              <w:right w:w="-1" w:type="dxa"/>
            </w:tcMar>
            <w:vAlign w:val="center"/>
          </w:tcPr>
          <w:p w14:paraId="7BA7D9CF">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AI赋能下NSTL深圳服务站知识服务精准化研究</w:t>
            </w:r>
          </w:p>
        </w:tc>
        <w:tc>
          <w:tcPr>
            <w:tcW w:w="1239" w:type="dxa"/>
            <w:shd w:val="clear" w:color="auto" w:fill="auto"/>
            <w:noWrap w:val="0"/>
            <w:tcMar>
              <w:top w:w="-1" w:type="dxa"/>
              <w:left w:w="-1" w:type="dxa"/>
              <w:bottom w:w="-1" w:type="dxa"/>
              <w:right w:w="-1" w:type="dxa"/>
            </w:tcMar>
            <w:vAlign w:val="center"/>
          </w:tcPr>
          <w:p w14:paraId="59043C14">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王晶</w:t>
            </w:r>
          </w:p>
        </w:tc>
        <w:tc>
          <w:tcPr>
            <w:tcW w:w="2896" w:type="dxa"/>
            <w:shd w:val="clear" w:color="auto" w:fill="auto"/>
            <w:noWrap w:val="0"/>
            <w:tcMar>
              <w:top w:w="-1" w:type="dxa"/>
              <w:left w:w="-1" w:type="dxa"/>
              <w:bottom w:w="-1" w:type="dxa"/>
              <w:right w:w="-1" w:type="dxa"/>
            </w:tcMar>
            <w:vAlign w:val="center"/>
          </w:tcPr>
          <w:p w14:paraId="4EE1C042">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深圳大学城图书馆</w:t>
            </w:r>
          </w:p>
        </w:tc>
      </w:tr>
      <w:tr w14:paraId="3C355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6B94935E">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17</w:t>
            </w:r>
          </w:p>
        </w:tc>
        <w:tc>
          <w:tcPr>
            <w:tcW w:w="4805" w:type="dxa"/>
            <w:shd w:val="clear" w:color="auto" w:fill="auto"/>
            <w:noWrap w:val="0"/>
            <w:tcMar>
              <w:top w:w="-1" w:type="dxa"/>
              <w:left w:w="-1" w:type="dxa"/>
              <w:bottom w:w="-1" w:type="dxa"/>
              <w:right w:w="-1" w:type="dxa"/>
            </w:tcMar>
            <w:vAlign w:val="center"/>
          </w:tcPr>
          <w:p w14:paraId="38C8070A">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效能导向的高校图书馆大模型服务风险治理研究</w:t>
            </w:r>
          </w:p>
        </w:tc>
        <w:tc>
          <w:tcPr>
            <w:tcW w:w="1239" w:type="dxa"/>
            <w:shd w:val="clear" w:color="auto" w:fill="auto"/>
            <w:noWrap w:val="0"/>
            <w:tcMar>
              <w:top w:w="-1" w:type="dxa"/>
              <w:left w:w="-1" w:type="dxa"/>
              <w:bottom w:w="-1" w:type="dxa"/>
              <w:right w:w="-1" w:type="dxa"/>
            </w:tcMar>
            <w:vAlign w:val="center"/>
          </w:tcPr>
          <w:p w14:paraId="6FC04DA8">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韩冰</w:t>
            </w:r>
          </w:p>
        </w:tc>
        <w:tc>
          <w:tcPr>
            <w:tcW w:w="2896" w:type="dxa"/>
            <w:shd w:val="clear" w:color="auto" w:fill="auto"/>
            <w:noWrap w:val="0"/>
            <w:tcMar>
              <w:top w:w="-1" w:type="dxa"/>
              <w:left w:w="-1" w:type="dxa"/>
              <w:bottom w:w="-1" w:type="dxa"/>
              <w:right w:w="-1" w:type="dxa"/>
            </w:tcMar>
            <w:vAlign w:val="center"/>
          </w:tcPr>
          <w:p w14:paraId="10229287">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深圳大学城图书馆</w:t>
            </w:r>
          </w:p>
        </w:tc>
      </w:tr>
      <w:tr w14:paraId="619A6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53B25675">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18</w:t>
            </w:r>
          </w:p>
        </w:tc>
        <w:tc>
          <w:tcPr>
            <w:tcW w:w="4805" w:type="dxa"/>
            <w:shd w:val="clear" w:color="auto" w:fill="auto"/>
            <w:noWrap w:val="0"/>
            <w:tcMar>
              <w:top w:w="-1" w:type="dxa"/>
              <w:left w:w="-1" w:type="dxa"/>
              <w:bottom w:w="-1" w:type="dxa"/>
              <w:right w:w="-1" w:type="dxa"/>
            </w:tcMar>
            <w:vAlign w:val="center"/>
          </w:tcPr>
          <w:p w14:paraId="137EB8C3">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面向智慧教育的高校图书馆未来学习中心嵌入机制与策略研究</w:t>
            </w:r>
          </w:p>
        </w:tc>
        <w:tc>
          <w:tcPr>
            <w:tcW w:w="1239" w:type="dxa"/>
            <w:shd w:val="clear" w:color="auto" w:fill="auto"/>
            <w:noWrap w:val="0"/>
            <w:tcMar>
              <w:top w:w="-1" w:type="dxa"/>
              <w:left w:w="-1" w:type="dxa"/>
              <w:bottom w:w="-1" w:type="dxa"/>
              <w:right w:w="-1" w:type="dxa"/>
            </w:tcMar>
            <w:vAlign w:val="center"/>
          </w:tcPr>
          <w:p w14:paraId="5D17B2DC">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侯衡</w:t>
            </w:r>
          </w:p>
        </w:tc>
        <w:tc>
          <w:tcPr>
            <w:tcW w:w="2896" w:type="dxa"/>
            <w:shd w:val="clear" w:color="auto" w:fill="auto"/>
            <w:noWrap w:val="0"/>
            <w:tcMar>
              <w:top w:w="-1" w:type="dxa"/>
              <w:left w:w="-1" w:type="dxa"/>
              <w:bottom w:w="-1" w:type="dxa"/>
              <w:right w:w="-1" w:type="dxa"/>
            </w:tcMar>
            <w:vAlign w:val="center"/>
          </w:tcPr>
          <w:p w14:paraId="3D65F603">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深圳大学城图书馆</w:t>
            </w:r>
          </w:p>
        </w:tc>
      </w:tr>
      <w:tr w14:paraId="7710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589E10A8">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19</w:t>
            </w:r>
          </w:p>
        </w:tc>
        <w:tc>
          <w:tcPr>
            <w:tcW w:w="4805" w:type="dxa"/>
            <w:shd w:val="clear" w:color="auto" w:fill="auto"/>
            <w:noWrap w:val="0"/>
            <w:tcMar>
              <w:top w:w="-1" w:type="dxa"/>
              <w:left w:w="-1" w:type="dxa"/>
              <w:bottom w:w="-1" w:type="dxa"/>
              <w:right w:w="-1" w:type="dxa"/>
            </w:tcMar>
            <w:vAlign w:val="center"/>
          </w:tcPr>
          <w:p w14:paraId="0172A954">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信息规避理论视角下图书馆老年人健康信息服务路径优化研究</w:t>
            </w:r>
          </w:p>
        </w:tc>
        <w:tc>
          <w:tcPr>
            <w:tcW w:w="1239" w:type="dxa"/>
            <w:shd w:val="clear" w:color="auto" w:fill="auto"/>
            <w:noWrap w:val="0"/>
            <w:tcMar>
              <w:top w:w="-1" w:type="dxa"/>
              <w:left w:w="-1" w:type="dxa"/>
              <w:bottom w:w="-1" w:type="dxa"/>
              <w:right w:w="-1" w:type="dxa"/>
            </w:tcMar>
            <w:vAlign w:val="center"/>
          </w:tcPr>
          <w:p w14:paraId="430C8CD4">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王碧</w:t>
            </w:r>
          </w:p>
        </w:tc>
        <w:tc>
          <w:tcPr>
            <w:tcW w:w="2896" w:type="dxa"/>
            <w:shd w:val="clear" w:color="auto" w:fill="auto"/>
            <w:noWrap w:val="0"/>
            <w:tcMar>
              <w:top w:w="-1" w:type="dxa"/>
              <w:left w:w="-1" w:type="dxa"/>
              <w:bottom w:w="-1" w:type="dxa"/>
              <w:right w:w="-1" w:type="dxa"/>
            </w:tcMar>
            <w:vAlign w:val="center"/>
          </w:tcPr>
          <w:p w14:paraId="24A48DF9">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深圳大学城图书馆</w:t>
            </w:r>
          </w:p>
        </w:tc>
      </w:tr>
      <w:tr w14:paraId="0EBE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78B0980C">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w:t>
            </w:r>
          </w:p>
        </w:tc>
        <w:tc>
          <w:tcPr>
            <w:tcW w:w="4805" w:type="dxa"/>
            <w:shd w:val="clear" w:color="auto" w:fill="auto"/>
            <w:noWrap w:val="0"/>
            <w:tcMar>
              <w:top w:w="-1" w:type="dxa"/>
              <w:left w:w="-1" w:type="dxa"/>
              <w:bottom w:w="-1" w:type="dxa"/>
              <w:right w:w="-1" w:type="dxa"/>
            </w:tcMar>
            <w:vAlign w:val="center"/>
          </w:tcPr>
          <w:p w14:paraId="2B7D17AB">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基于IFLA战略对策的高校图书馆AI治理框架与路径研究</w:t>
            </w:r>
          </w:p>
        </w:tc>
        <w:tc>
          <w:tcPr>
            <w:tcW w:w="1239" w:type="dxa"/>
            <w:shd w:val="clear" w:color="auto" w:fill="auto"/>
            <w:noWrap w:val="0"/>
            <w:tcMar>
              <w:top w:w="-1" w:type="dxa"/>
              <w:left w:w="-1" w:type="dxa"/>
              <w:bottom w:w="-1" w:type="dxa"/>
              <w:right w:w="-1" w:type="dxa"/>
            </w:tcMar>
            <w:vAlign w:val="center"/>
          </w:tcPr>
          <w:p w14:paraId="6092F881">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宋亚伟</w:t>
            </w:r>
          </w:p>
        </w:tc>
        <w:tc>
          <w:tcPr>
            <w:tcW w:w="2896" w:type="dxa"/>
            <w:shd w:val="clear" w:color="auto" w:fill="auto"/>
            <w:noWrap w:val="0"/>
            <w:tcMar>
              <w:top w:w="-1" w:type="dxa"/>
              <w:left w:w="-1" w:type="dxa"/>
              <w:bottom w:w="-1" w:type="dxa"/>
              <w:right w:w="-1" w:type="dxa"/>
            </w:tcMar>
            <w:vAlign w:val="center"/>
          </w:tcPr>
          <w:p w14:paraId="22DA4E29">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深圳大学图书馆</w:t>
            </w:r>
          </w:p>
        </w:tc>
      </w:tr>
      <w:tr w14:paraId="25D5C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6EE9B071">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21</w:t>
            </w:r>
          </w:p>
        </w:tc>
        <w:tc>
          <w:tcPr>
            <w:tcW w:w="4805" w:type="dxa"/>
            <w:shd w:val="clear" w:color="auto" w:fill="auto"/>
            <w:noWrap w:val="0"/>
            <w:tcMar>
              <w:top w:w="-1" w:type="dxa"/>
              <w:left w:w="-1" w:type="dxa"/>
              <w:bottom w:w="-1" w:type="dxa"/>
              <w:right w:w="-1" w:type="dxa"/>
            </w:tcMar>
            <w:vAlign w:val="center"/>
          </w:tcPr>
          <w:p w14:paraId="4FEDACCE">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AI赋能联合编目的国际实践与本土化路径研究</w:t>
            </w:r>
          </w:p>
        </w:tc>
        <w:tc>
          <w:tcPr>
            <w:tcW w:w="1239" w:type="dxa"/>
            <w:shd w:val="clear" w:color="auto" w:fill="auto"/>
            <w:noWrap w:val="0"/>
            <w:tcMar>
              <w:top w:w="-1" w:type="dxa"/>
              <w:left w:w="-1" w:type="dxa"/>
              <w:bottom w:w="-1" w:type="dxa"/>
              <w:right w:w="-1" w:type="dxa"/>
            </w:tcMar>
            <w:vAlign w:val="center"/>
          </w:tcPr>
          <w:p w14:paraId="0441409F">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陈若韵</w:t>
            </w:r>
          </w:p>
        </w:tc>
        <w:tc>
          <w:tcPr>
            <w:tcW w:w="2896" w:type="dxa"/>
            <w:shd w:val="clear" w:color="auto" w:fill="auto"/>
            <w:noWrap w:val="0"/>
            <w:tcMar>
              <w:top w:w="-1" w:type="dxa"/>
              <w:left w:w="-1" w:type="dxa"/>
              <w:bottom w:w="-1" w:type="dxa"/>
              <w:right w:w="-1" w:type="dxa"/>
            </w:tcMar>
            <w:vAlign w:val="center"/>
          </w:tcPr>
          <w:p w14:paraId="6CD9BBB8">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深圳大学图书馆</w:t>
            </w:r>
          </w:p>
        </w:tc>
      </w:tr>
      <w:tr w14:paraId="3319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120F2C0A">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22</w:t>
            </w:r>
          </w:p>
        </w:tc>
        <w:tc>
          <w:tcPr>
            <w:tcW w:w="4805" w:type="dxa"/>
            <w:shd w:val="clear" w:color="auto" w:fill="auto"/>
            <w:noWrap w:val="0"/>
            <w:tcMar>
              <w:top w:w="-1" w:type="dxa"/>
              <w:left w:w="-1" w:type="dxa"/>
              <w:bottom w:w="-1" w:type="dxa"/>
              <w:right w:w="-1" w:type="dxa"/>
            </w:tcMar>
            <w:vAlign w:val="center"/>
          </w:tcPr>
          <w:p w14:paraId="5F1168D0">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智能体时代的图书馆开放平台升级路径研究</w:t>
            </w:r>
          </w:p>
        </w:tc>
        <w:tc>
          <w:tcPr>
            <w:tcW w:w="1239" w:type="dxa"/>
            <w:shd w:val="clear" w:color="auto" w:fill="auto"/>
            <w:noWrap w:val="0"/>
            <w:tcMar>
              <w:top w:w="-1" w:type="dxa"/>
              <w:left w:w="-1" w:type="dxa"/>
              <w:bottom w:w="-1" w:type="dxa"/>
              <w:right w:w="-1" w:type="dxa"/>
            </w:tcMar>
            <w:vAlign w:val="center"/>
          </w:tcPr>
          <w:p w14:paraId="1279874A">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叶仁杰</w:t>
            </w:r>
          </w:p>
        </w:tc>
        <w:tc>
          <w:tcPr>
            <w:tcW w:w="2896" w:type="dxa"/>
            <w:shd w:val="clear" w:color="auto" w:fill="auto"/>
            <w:noWrap w:val="0"/>
            <w:tcMar>
              <w:top w:w="-1" w:type="dxa"/>
              <w:left w:w="-1" w:type="dxa"/>
              <w:bottom w:w="-1" w:type="dxa"/>
              <w:right w:w="-1" w:type="dxa"/>
            </w:tcMar>
            <w:vAlign w:val="center"/>
          </w:tcPr>
          <w:p w14:paraId="1EA36DC5">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深圳大学图书馆</w:t>
            </w:r>
          </w:p>
        </w:tc>
      </w:tr>
      <w:tr w14:paraId="13CB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201245E9">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23</w:t>
            </w:r>
          </w:p>
        </w:tc>
        <w:tc>
          <w:tcPr>
            <w:tcW w:w="4805" w:type="dxa"/>
            <w:shd w:val="clear" w:color="auto" w:fill="auto"/>
            <w:noWrap w:val="0"/>
            <w:tcMar>
              <w:top w:w="-1" w:type="dxa"/>
              <w:left w:w="-1" w:type="dxa"/>
              <w:bottom w:w="-1" w:type="dxa"/>
              <w:right w:w="-1" w:type="dxa"/>
            </w:tcMar>
            <w:vAlign w:val="center"/>
          </w:tcPr>
          <w:p w14:paraId="4CC33B05">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全球主要图书馆联盟开放获取转换协议实践与启示研究</w:t>
            </w:r>
          </w:p>
        </w:tc>
        <w:tc>
          <w:tcPr>
            <w:tcW w:w="1239" w:type="dxa"/>
            <w:shd w:val="clear" w:color="auto" w:fill="auto"/>
            <w:noWrap w:val="0"/>
            <w:tcMar>
              <w:top w:w="-1" w:type="dxa"/>
              <w:left w:w="-1" w:type="dxa"/>
              <w:bottom w:w="-1" w:type="dxa"/>
              <w:right w:w="-1" w:type="dxa"/>
            </w:tcMar>
            <w:vAlign w:val="center"/>
          </w:tcPr>
          <w:p w14:paraId="4D118051">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赵雅</w:t>
            </w:r>
          </w:p>
        </w:tc>
        <w:tc>
          <w:tcPr>
            <w:tcW w:w="2896" w:type="dxa"/>
            <w:shd w:val="clear" w:color="auto" w:fill="auto"/>
            <w:noWrap w:val="0"/>
            <w:tcMar>
              <w:top w:w="-1" w:type="dxa"/>
              <w:left w:w="-1" w:type="dxa"/>
              <w:bottom w:w="-1" w:type="dxa"/>
              <w:right w:w="-1" w:type="dxa"/>
            </w:tcMar>
            <w:vAlign w:val="center"/>
          </w:tcPr>
          <w:p w14:paraId="60CBDA0A">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深圳大学图书馆</w:t>
            </w:r>
          </w:p>
        </w:tc>
      </w:tr>
      <w:tr w14:paraId="5375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63082FFA">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24</w:t>
            </w:r>
          </w:p>
        </w:tc>
        <w:tc>
          <w:tcPr>
            <w:tcW w:w="4805" w:type="dxa"/>
            <w:shd w:val="clear" w:color="auto" w:fill="auto"/>
            <w:noWrap w:val="0"/>
            <w:tcMar>
              <w:top w:w="-1" w:type="dxa"/>
              <w:left w:w="-1" w:type="dxa"/>
              <w:bottom w:w="-1" w:type="dxa"/>
              <w:right w:w="-1" w:type="dxa"/>
            </w:tcMar>
            <w:vAlign w:val="center"/>
          </w:tcPr>
          <w:p w14:paraId="7C4E500E">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区域协同视域下高校图书馆AI素养教育模式与实践研究</w:t>
            </w:r>
          </w:p>
        </w:tc>
        <w:tc>
          <w:tcPr>
            <w:tcW w:w="1239" w:type="dxa"/>
            <w:shd w:val="clear" w:color="auto" w:fill="auto"/>
            <w:noWrap w:val="0"/>
            <w:tcMar>
              <w:top w:w="-1" w:type="dxa"/>
              <w:left w:w="-1" w:type="dxa"/>
              <w:bottom w:w="-1" w:type="dxa"/>
              <w:right w:w="-1" w:type="dxa"/>
            </w:tcMar>
            <w:vAlign w:val="center"/>
          </w:tcPr>
          <w:p w14:paraId="57D4304B">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罗靖琳</w:t>
            </w:r>
          </w:p>
        </w:tc>
        <w:tc>
          <w:tcPr>
            <w:tcW w:w="2896" w:type="dxa"/>
            <w:shd w:val="clear" w:color="auto" w:fill="auto"/>
            <w:noWrap w:val="0"/>
            <w:tcMar>
              <w:top w:w="-1" w:type="dxa"/>
              <w:left w:w="-1" w:type="dxa"/>
              <w:bottom w:w="-1" w:type="dxa"/>
              <w:right w:w="-1" w:type="dxa"/>
            </w:tcMar>
            <w:vAlign w:val="center"/>
          </w:tcPr>
          <w:p w14:paraId="6D167E1C">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深圳大学图书馆</w:t>
            </w:r>
          </w:p>
        </w:tc>
      </w:tr>
      <w:tr w14:paraId="0B96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293016D9">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25</w:t>
            </w:r>
          </w:p>
        </w:tc>
        <w:tc>
          <w:tcPr>
            <w:tcW w:w="4805" w:type="dxa"/>
            <w:shd w:val="clear" w:color="auto" w:fill="auto"/>
            <w:noWrap w:val="0"/>
            <w:tcMar>
              <w:top w:w="-1" w:type="dxa"/>
              <w:left w:w="-1" w:type="dxa"/>
              <w:bottom w:w="-1" w:type="dxa"/>
              <w:right w:w="-1" w:type="dxa"/>
            </w:tcMar>
            <w:vAlign w:val="center"/>
          </w:tcPr>
          <w:p w14:paraId="036EBA0F">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国内外高校图书馆AI Agent赋能学科服务的实践模式研究</w:t>
            </w:r>
          </w:p>
        </w:tc>
        <w:tc>
          <w:tcPr>
            <w:tcW w:w="1239" w:type="dxa"/>
            <w:shd w:val="clear" w:color="auto" w:fill="auto"/>
            <w:noWrap w:val="0"/>
            <w:tcMar>
              <w:top w:w="-1" w:type="dxa"/>
              <w:left w:w="-1" w:type="dxa"/>
              <w:bottom w:w="-1" w:type="dxa"/>
              <w:right w:w="-1" w:type="dxa"/>
            </w:tcMar>
            <w:vAlign w:val="center"/>
          </w:tcPr>
          <w:p w14:paraId="008412A4">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胡佳琪</w:t>
            </w:r>
          </w:p>
        </w:tc>
        <w:tc>
          <w:tcPr>
            <w:tcW w:w="2896" w:type="dxa"/>
            <w:shd w:val="clear" w:color="auto" w:fill="auto"/>
            <w:noWrap w:val="0"/>
            <w:tcMar>
              <w:top w:w="-1" w:type="dxa"/>
              <w:left w:w="-1" w:type="dxa"/>
              <w:bottom w:w="-1" w:type="dxa"/>
              <w:right w:w="-1" w:type="dxa"/>
            </w:tcMar>
            <w:vAlign w:val="center"/>
          </w:tcPr>
          <w:p w14:paraId="673941AF">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深圳大学图书馆</w:t>
            </w:r>
          </w:p>
        </w:tc>
      </w:tr>
      <w:tr w14:paraId="2D49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0FFFEF7F">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26</w:t>
            </w:r>
          </w:p>
        </w:tc>
        <w:tc>
          <w:tcPr>
            <w:tcW w:w="4805" w:type="dxa"/>
            <w:shd w:val="clear" w:color="auto" w:fill="auto"/>
            <w:noWrap w:val="0"/>
            <w:tcMar>
              <w:top w:w="-1" w:type="dxa"/>
              <w:left w:w="-1" w:type="dxa"/>
              <w:bottom w:w="-1" w:type="dxa"/>
              <w:right w:w="-1" w:type="dxa"/>
            </w:tcMar>
            <w:vAlign w:val="center"/>
          </w:tcPr>
          <w:p w14:paraId="2EE675BC">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基于布鲁姆分类法的国内高校图书馆界AI竞赛实践研究</w:t>
            </w:r>
          </w:p>
        </w:tc>
        <w:tc>
          <w:tcPr>
            <w:tcW w:w="1239" w:type="dxa"/>
            <w:shd w:val="clear" w:color="auto" w:fill="auto"/>
            <w:noWrap w:val="0"/>
            <w:tcMar>
              <w:top w:w="-1" w:type="dxa"/>
              <w:left w:w="-1" w:type="dxa"/>
              <w:bottom w:w="-1" w:type="dxa"/>
              <w:right w:w="-1" w:type="dxa"/>
            </w:tcMar>
            <w:vAlign w:val="center"/>
          </w:tcPr>
          <w:p w14:paraId="52D3B7F5">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宰冰欣</w:t>
            </w:r>
          </w:p>
        </w:tc>
        <w:tc>
          <w:tcPr>
            <w:tcW w:w="2896" w:type="dxa"/>
            <w:shd w:val="clear" w:color="auto" w:fill="auto"/>
            <w:noWrap w:val="0"/>
            <w:tcMar>
              <w:top w:w="-1" w:type="dxa"/>
              <w:left w:w="-1" w:type="dxa"/>
              <w:bottom w:w="-1" w:type="dxa"/>
              <w:right w:w="-1" w:type="dxa"/>
            </w:tcMar>
            <w:vAlign w:val="center"/>
          </w:tcPr>
          <w:p w14:paraId="2AE7CBD0">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深圳大学图书馆</w:t>
            </w:r>
          </w:p>
        </w:tc>
      </w:tr>
      <w:tr w14:paraId="09A2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18CC49DC">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27</w:t>
            </w:r>
          </w:p>
        </w:tc>
        <w:tc>
          <w:tcPr>
            <w:tcW w:w="4805" w:type="dxa"/>
            <w:shd w:val="clear" w:color="auto" w:fill="auto"/>
            <w:noWrap w:val="0"/>
            <w:tcMar>
              <w:top w:w="-1" w:type="dxa"/>
              <w:left w:w="-1" w:type="dxa"/>
              <w:bottom w:w="-1" w:type="dxa"/>
              <w:right w:w="-1" w:type="dxa"/>
            </w:tcMar>
            <w:vAlign w:val="center"/>
          </w:tcPr>
          <w:p w14:paraId="569A8F93">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高校图书馆基于读者知识资源的阅读推广与综合素养培育模式研究</w:t>
            </w:r>
          </w:p>
        </w:tc>
        <w:tc>
          <w:tcPr>
            <w:tcW w:w="1239" w:type="dxa"/>
            <w:shd w:val="clear" w:color="auto" w:fill="auto"/>
            <w:noWrap w:val="0"/>
            <w:tcMar>
              <w:top w:w="-1" w:type="dxa"/>
              <w:left w:w="-1" w:type="dxa"/>
              <w:bottom w:w="-1" w:type="dxa"/>
              <w:right w:w="-1" w:type="dxa"/>
            </w:tcMar>
            <w:vAlign w:val="center"/>
          </w:tcPr>
          <w:p w14:paraId="6C11BAE3">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陈欣</w:t>
            </w:r>
          </w:p>
        </w:tc>
        <w:tc>
          <w:tcPr>
            <w:tcW w:w="2896" w:type="dxa"/>
            <w:shd w:val="clear" w:color="auto" w:fill="auto"/>
            <w:noWrap w:val="0"/>
            <w:tcMar>
              <w:top w:w="-1" w:type="dxa"/>
              <w:left w:w="-1" w:type="dxa"/>
              <w:bottom w:w="-1" w:type="dxa"/>
              <w:right w:w="-1" w:type="dxa"/>
            </w:tcMar>
            <w:vAlign w:val="center"/>
          </w:tcPr>
          <w:p w14:paraId="7A74FEC7">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南方科技大学图书馆</w:t>
            </w:r>
          </w:p>
        </w:tc>
      </w:tr>
      <w:tr w14:paraId="3467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1D306467">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28</w:t>
            </w:r>
          </w:p>
        </w:tc>
        <w:tc>
          <w:tcPr>
            <w:tcW w:w="4805" w:type="dxa"/>
            <w:shd w:val="clear" w:color="auto" w:fill="auto"/>
            <w:noWrap w:val="0"/>
            <w:tcMar>
              <w:top w:w="-1" w:type="dxa"/>
              <w:left w:w="-1" w:type="dxa"/>
              <w:bottom w:w="-1" w:type="dxa"/>
              <w:right w:w="-1" w:type="dxa"/>
            </w:tcMar>
            <w:vAlign w:val="center"/>
          </w:tcPr>
          <w:p w14:paraId="554C1566">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面向拔尖创新人才培养的图书馆AI素养教育实践路径研究</w:t>
            </w:r>
          </w:p>
        </w:tc>
        <w:tc>
          <w:tcPr>
            <w:tcW w:w="1239" w:type="dxa"/>
            <w:shd w:val="clear" w:color="auto" w:fill="auto"/>
            <w:noWrap w:val="0"/>
            <w:tcMar>
              <w:top w:w="-1" w:type="dxa"/>
              <w:left w:w="-1" w:type="dxa"/>
              <w:bottom w:w="-1" w:type="dxa"/>
              <w:right w:w="-1" w:type="dxa"/>
            </w:tcMar>
            <w:vAlign w:val="center"/>
          </w:tcPr>
          <w:p w14:paraId="00505C2F">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张依兮</w:t>
            </w:r>
          </w:p>
        </w:tc>
        <w:tc>
          <w:tcPr>
            <w:tcW w:w="2896" w:type="dxa"/>
            <w:shd w:val="clear" w:color="auto" w:fill="auto"/>
            <w:noWrap w:val="0"/>
            <w:tcMar>
              <w:top w:w="-1" w:type="dxa"/>
              <w:left w:w="-1" w:type="dxa"/>
              <w:bottom w:w="-1" w:type="dxa"/>
              <w:right w:w="-1" w:type="dxa"/>
            </w:tcMar>
            <w:vAlign w:val="center"/>
          </w:tcPr>
          <w:p w14:paraId="621119B7">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南方科技大学图书馆</w:t>
            </w:r>
          </w:p>
        </w:tc>
      </w:tr>
      <w:tr w14:paraId="36C7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35C927E5">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29</w:t>
            </w:r>
          </w:p>
        </w:tc>
        <w:tc>
          <w:tcPr>
            <w:tcW w:w="4805" w:type="dxa"/>
            <w:shd w:val="clear" w:color="auto" w:fill="auto"/>
            <w:noWrap w:val="0"/>
            <w:tcMar>
              <w:top w:w="-1" w:type="dxa"/>
              <w:left w:w="-1" w:type="dxa"/>
              <w:bottom w:w="-1" w:type="dxa"/>
              <w:right w:w="-1" w:type="dxa"/>
            </w:tcMar>
            <w:vAlign w:val="center"/>
          </w:tcPr>
          <w:p w14:paraId="1D4C5A64">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粤港澳大湾区高校图书馆协同发展效能的循证评估与优化策略研究</w:t>
            </w:r>
          </w:p>
        </w:tc>
        <w:tc>
          <w:tcPr>
            <w:tcW w:w="1239" w:type="dxa"/>
            <w:shd w:val="clear" w:color="auto" w:fill="auto"/>
            <w:noWrap w:val="0"/>
            <w:tcMar>
              <w:top w:w="-1" w:type="dxa"/>
              <w:left w:w="-1" w:type="dxa"/>
              <w:bottom w:w="-1" w:type="dxa"/>
              <w:right w:w="-1" w:type="dxa"/>
            </w:tcMar>
            <w:vAlign w:val="center"/>
          </w:tcPr>
          <w:p w14:paraId="145C01A3">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赵希梅</w:t>
            </w:r>
          </w:p>
        </w:tc>
        <w:tc>
          <w:tcPr>
            <w:tcW w:w="2896" w:type="dxa"/>
            <w:shd w:val="clear" w:color="auto" w:fill="auto"/>
            <w:noWrap w:val="0"/>
            <w:tcMar>
              <w:top w:w="-1" w:type="dxa"/>
              <w:left w:w="-1" w:type="dxa"/>
              <w:bottom w:w="-1" w:type="dxa"/>
              <w:right w:w="-1" w:type="dxa"/>
            </w:tcMar>
            <w:vAlign w:val="center"/>
          </w:tcPr>
          <w:p w14:paraId="7D247080">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深圳技术大学图书馆</w:t>
            </w:r>
          </w:p>
        </w:tc>
      </w:tr>
      <w:tr w14:paraId="23ED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44D67EEE">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30</w:t>
            </w:r>
          </w:p>
        </w:tc>
        <w:tc>
          <w:tcPr>
            <w:tcW w:w="4805" w:type="dxa"/>
            <w:shd w:val="clear" w:color="auto" w:fill="auto"/>
            <w:noWrap w:val="0"/>
            <w:tcMar>
              <w:top w:w="-1" w:type="dxa"/>
              <w:left w:w="-1" w:type="dxa"/>
              <w:bottom w:w="-1" w:type="dxa"/>
              <w:right w:w="-1" w:type="dxa"/>
            </w:tcMar>
            <w:vAlign w:val="center"/>
          </w:tcPr>
          <w:p w14:paraId="1F732D9D">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基于扎根理论的高校图书馆未来学习中心建设影响因素与驱动路径研究</w:t>
            </w:r>
          </w:p>
        </w:tc>
        <w:tc>
          <w:tcPr>
            <w:tcW w:w="1239" w:type="dxa"/>
            <w:shd w:val="clear" w:color="auto" w:fill="auto"/>
            <w:noWrap w:val="0"/>
            <w:tcMar>
              <w:top w:w="-1" w:type="dxa"/>
              <w:left w:w="-1" w:type="dxa"/>
              <w:bottom w:w="-1" w:type="dxa"/>
              <w:right w:w="-1" w:type="dxa"/>
            </w:tcMar>
            <w:vAlign w:val="center"/>
          </w:tcPr>
          <w:p w14:paraId="5436269D">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吴舒婷</w:t>
            </w:r>
          </w:p>
        </w:tc>
        <w:tc>
          <w:tcPr>
            <w:tcW w:w="2896" w:type="dxa"/>
            <w:shd w:val="clear" w:color="auto" w:fill="auto"/>
            <w:noWrap w:val="0"/>
            <w:tcMar>
              <w:top w:w="-1" w:type="dxa"/>
              <w:left w:w="-1" w:type="dxa"/>
              <w:bottom w:w="-1" w:type="dxa"/>
              <w:right w:w="-1" w:type="dxa"/>
            </w:tcMar>
            <w:vAlign w:val="center"/>
          </w:tcPr>
          <w:p w14:paraId="4D7DD226">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深圳技术大学图书馆</w:t>
            </w:r>
          </w:p>
        </w:tc>
      </w:tr>
      <w:tr w14:paraId="7F68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0EBB88C0">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31</w:t>
            </w:r>
          </w:p>
        </w:tc>
        <w:tc>
          <w:tcPr>
            <w:tcW w:w="4805" w:type="dxa"/>
            <w:shd w:val="clear" w:color="auto" w:fill="auto"/>
            <w:noWrap w:val="0"/>
            <w:tcMar>
              <w:top w:w="-1" w:type="dxa"/>
              <w:left w:w="-1" w:type="dxa"/>
              <w:bottom w:w="-1" w:type="dxa"/>
              <w:right w:w="-1" w:type="dxa"/>
            </w:tcMar>
            <w:vAlign w:val="center"/>
          </w:tcPr>
          <w:p w14:paraId="71227161">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面向职业情境的人工智能素养框架构建与应用研究</w:t>
            </w:r>
          </w:p>
        </w:tc>
        <w:tc>
          <w:tcPr>
            <w:tcW w:w="1239" w:type="dxa"/>
            <w:shd w:val="clear" w:color="auto" w:fill="auto"/>
            <w:noWrap w:val="0"/>
            <w:tcMar>
              <w:top w:w="-1" w:type="dxa"/>
              <w:left w:w="-1" w:type="dxa"/>
              <w:bottom w:w="-1" w:type="dxa"/>
              <w:right w:w="-1" w:type="dxa"/>
            </w:tcMar>
            <w:vAlign w:val="center"/>
          </w:tcPr>
          <w:p w14:paraId="2A20E0A0">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赵洋</w:t>
            </w:r>
          </w:p>
        </w:tc>
        <w:tc>
          <w:tcPr>
            <w:tcW w:w="2896" w:type="dxa"/>
            <w:shd w:val="clear" w:color="auto" w:fill="auto"/>
            <w:noWrap w:val="0"/>
            <w:tcMar>
              <w:top w:w="-1" w:type="dxa"/>
              <w:left w:w="-1" w:type="dxa"/>
              <w:bottom w:w="-1" w:type="dxa"/>
              <w:right w:w="-1" w:type="dxa"/>
            </w:tcMar>
            <w:vAlign w:val="center"/>
          </w:tcPr>
          <w:p w14:paraId="15264F60">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深圳职业技术大学图书馆</w:t>
            </w:r>
          </w:p>
        </w:tc>
      </w:tr>
      <w:tr w14:paraId="1A33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7D846030">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32</w:t>
            </w:r>
          </w:p>
        </w:tc>
        <w:tc>
          <w:tcPr>
            <w:tcW w:w="4805" w:type="dxa"/>
            <w:shd w:val="clear" w:color="auto" w:fill="auto"/>
            <w:noWrap w:val="0"/>
            <w:tcMar>
              <w:top w:w="-1" w:type="dxa"/>
              <w:left w:w="-1" w:type="dxa"/>
              <w:bottom w:w="-1" w:type="dxa"/>
              <w:right w:w="-1" w:type="dxa"/>
            </w:tcMar>
            <w:vAlign w:val="center"/>
          </w:tcPr>
          <w:p w14:paraId="504601F9">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数智赋能基层文化惠民：基于“伏羲智图”的资源供给与服务直达机制研究</w:t>
            </w:r>
          </w:p>
        </w:tc>
        <w:tc>
          <w:tcPr>
            <w:tcW w:w="1239" w:type="dxa"/>
            <w:shd w:val="clear" w:color="auto" w:fill="auto"/>
            <w:noWrap w:val="0"/>
            <w:tcMar>
              <w:top w:w="-1" w:type="dxa"/>
              <w:left w:w="-1" w:type="dxa"/>
              <w:bottom w:w="-1" w:type="dxa"/>
              <w:right w:w="-1" w:type="dxa"/>
            </w:tcMar>
            <w:vAlign w:val="center"/>
          </w:tcPr>
          <w:p w14:paraId="16CB43DF">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王静萍</w:t>
            </w:r>
          </w:p>
        </w:tc>
        <w:tc>
          <w:tcPr>
            <w:tcW w:w="2896" w:type="dxa"/>
            <w:shd w:val="clear" w:color="auto" w:fill="auto"/>
            <w:noWrap w:val="0"/>
            <w:tcMar>
              <w:top w:w="-1" w:type="dxa"/>
              <w:left w:w="-1" w:type="dxa"/>
              <w:bottom w:w="-1" w:type="dxa"/>
              <w:right w:w="-1" w:type="dxa"/>
            </w:tcMar>
            <w:vAlign w:val="center"/>
          </w:tcPr>
          <w:p w14:paraId="1E689D42">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福田区图书馆</w:t>
            </w:r>
          </w:p>
        </w:tc>
      </w:tr>
      <w:tr w14:paraId="3861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6108E372">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33</w:t>
            </w:r>
          </w:p>
        </w:tc>
        <w:tc>
          <w:tcPr>
            <w:tcW w:w="4805" w:type="dxa"/>
            <w:shd w:val="clear" w:color="auto" w:fill="auto"/>
            <w:noWrap w:val="0"/>
            <w:tcMar>
              <w:top w:w="-1" w:type="dxa"/>
              <w:left w:w="-1" w:type="dxa"/>
              <w:bottom w:w="-1" w:type="dxa"/>
              <w:right w:w="-1" w:type="dxa"/>
            </w:tcMar>
            <w:vAlign w:val="center"/>
          </w:tcPr>
          <w:p w14:paraId="505D2896">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社会力量参与基层公共图书馆服务的实践与长效机制研究——以深圳市盐田为例</w:t>
            </w:r>
          </w:p>
        </w:tc>
        <w:tc>
          <w:tcPr>
            <w:tcW w:w="1239" w:type="dxa"/>
            <w:shd w:val="clear" w:color="auto" w:fill="auto"/>
            <w:noWrap w:val="0"/>
            <w:tcMar>
              <w:top w:w="-1" w:type="dxa"/>
              <w:left w:w="-1" w:type="dxa"/>
              <w:bottom w:w="-1" w:type="dxa"/>
              <w:right w:w="-1" w:type="dxa"/>
            </w:tcMar>
            <w:vAlign w:val="center"/>
          </w:tcPr>
          <w:p w14:paraId="170970B4">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李许光</w:t>
            </w:r>
          </w:p>
        </w:tc>
        <w:tc>
          <w:tcPr>
            <w:tcW w:w="2896" w:type="dxa"/>
            <w:shd w:val="clear" w:color="auto" w:fill="auto"/>
            <w:noWrap w:val="0"/>
            <w:tcMar>
              <w:top w:w="-1" w:type="dxa"/>
              <w:left w:w="-1" w:type="dxa"/>
              <w:bottom w:w="-1" w:type="dxa"/>
              <w:right w:w="-1" w:type="dxa"/>
            </w:tcMar>
            <w:vAlign w:val="center"/>
          </w:tcPr>
          <w:p w14:paraId="4E290E21">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盐田区图书馆</w:t>
            </w:r>
          </w:p>
        </w:tc>
      </w:tr>
      <w:tr w14:paraId="43E0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61B64348">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34</w:t>
            </w:r>
          </w:p>
        </w:tc>
        <w:tc>
          <w:tcPr>
            <w:tcW w:w="4805" w:type="dxa"/>
            <w:shd w:val="clear" w:color="auto" w:fill="auto"/>
            <w:noWrap w:val="0"/>
            <w:tcMar>
              <w:top w:w="-1" w:type="dxa"/>
              <w:left w:w="-1" w:type="dxa"/>
              <w:bottom w:w="-1" w:type="dxa"/>
              <w:right w:w="-1" w:type="dxa"/>
            </w:tcMar>
            <w:vAlign w:val="center"/>
          </w:tcPr>
          <w:p w14:paraId="2F49F26E">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资源约束背景下深圳地区基层公共图书馆韧性构建路径研究</w:t>
            </w:r>
          </w:p>
        </w:tc>
        <w:tc>
          <w:tcPr>
            <w:tcW w:w="1239" w:type="dxa"/>
            <w:shd w:val="clear" w:color="auto" w:fill="auto"/>
            <w:noWrap w:val="0"/>
            <w:tcMar>
              <w:top w:w="-1" w:type="dxa"/>
              <w:left w:w="-1" w:type="dxa"/>
              <w:bottom w:w="-1" w:type="dxa"/>
              <w:right w:w="-1" w:type="dxa"/>
            </w:tcMar>
            <w:vAlign w:val="center"/>
          </w:tcPr>
          <w:p w14:paraId="35CCCD15">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陈敏</w:t>
            </w:r>
          </w:p>
        </w:tc>
        <w:tc>
          <w:tcPr>
            <w:tcW w:w="2896" w:type="dxa"/>
            <w:shd w:val="clear" w:color="auto" w:fill="auto"/>
            <w:noWrap w:val="0"/>
            <w:tcMar>
              <w:top w:w="-1" w:type="dxa"/>
              <w:left w:w="-1" w:type="dxa"/>
              <w:bottom w:w="-1" w:type="dxa"/>
              <w:right w:w="-1" w:type="dxa"/>
            </w:tcMar>
            <w:vAlign w:val="center"/>
          </w:tcPr>
          <w:p w14:paraId="4C5CACF8">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盐田区图书馆</w:t>
            </w:r>
          </w:p>
        </w:tc>
      </w:tr>
      <w:tr w14:paraId="516D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5621EB67">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35</w:t>
            </w:r>
          </w:p>
        </w:tc>
        <w:tc>
          <w:tcPr>
            <w:tcW w:w="4805" w:type="dxa"/>
            <w:shd w:val="clear" w:color="auto" w:fill="auto"/>
            <w:noWrap w:val="0"/>
            <w:tcMar>
              <w:top w:w="-1" w:type="dxa"/>
              <w:left w:w="-1" w:type="dxa"/>
              <w:bottom w:w="-1" w:type="dxa"/>
              <w:right w:w="-1" w:type="dxa"/>
            </w:tcMar>
            <w:vAlign w:val="center"/>
          </w:tcPr>
          <w:p w14:paraId="4450215B">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深港同源视阈下基层图书馆特色文献全链条开发与活化路径研究——以盐田区实践为例</w:t>
            </w:r>
          </w:p>
        </w:tc>
        <w:tc>
          <w:tcPr>
            <w:tcW w:w="1239" w:type="dxa"/>
            <w:shd w:val="clear" w:color="auto" w:fill="auto"/>
            <w:noWrap w:val="0"/>
            <w:tcMar>
              <w:top w:w="-1" w:type="dxa"/>
              <w:left w:w="-1" w:type="dxa"/>
              <w:bottom w:w="-1" w:type="dxa"/>
              <w:right w:w="-1" w:type="dxa"/>
            </w:tcMar>
            <w:vAlign w:val="center"/>
          </w:tcPr>
          <w:p w14:paraId="6AE688EB">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吴秀芬</w:t>
            </w:r>
          </w:p>
        </w:tc>
        <w:tc>
          <w:tcPr>
            <w:tcW w:w="2896" w:type="dxa"/>
            <w:shd w:val="clear" w:color="auto" w:fill="auto"/>
            <w:noWrap w:val="0"/>
            <w:tcMar>
              <w:top w:w="-1" w:type="dxa"/>
              <w:left w:w="-1" w:type="dxa"/>
              <w:bottom w:w="-1" w:type="dxa"/>
              <w:right w:w="-1" w:type="dxa"/>
            </w:tcMar>
            <w:vAlign w:val="center"/>
          </w:tcPr>
          <w:p w14:paraId="340E2969">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盐田区图书馆</w:t>
            </w:r>
          </w:p>
        </w:tc>
      </w:tr>
      <w:tr w14:paraId="473E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5E6F5098">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36</w:t>
            </w:r>
          </w:p>
        </w:tc>
        <w:tc>
          <w:tcPr>
            <w:tcW w:w="4805" w:type="dxa"/>
            <w:shd w:val="clear" w:color="auto" w:fill="auto"/>
            <w:noWrap w:val="0"/>
            <w:tcMar>
              <w:top w:w="-1" w:type="dxa"/>
              <w:left w:w="-1" w:type="dxa"/>
              <w:bottom w:w="-1" w:type="dxa"/>
              <w:right w:w="-1" w:type="dxa"/>
            </w:tcMar>
            <w:vAlign w:val="center"/>
          </w:tcPr>
          <w:p w14:paraId="3A4BC4E1">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馆校合作阅读推广的分层服务研究</w:t>
            </w:r>
          </w:p>
        </w:tc>
        <w:tc>
          <w:tcPr>
            <w:tcW w:w="1239" w:type="dxa"/>
            <w:shd w:val="clear" w:color="auto" w:fill="auto"/>
            <w:noWrap w:val="0"/>
            <w:tcMar>
              <w:top w:w="-1" w:type="dxa"/>
              <w:left w:w="-1" w:type="dxa"/>
              <w:bottom w:w="-1" w:type="dxa"/>
              <w:right w:w="-1" w:type="dxa"/>
            </w:tcMar>
            <w:vAlign w:val="center"/>
          </w:tcPr>
          <w:p w14:paraId="0B768710">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曹婷</w:t>
            </w:r>
          </w:p>
        </w:tc>
        <w:tc>
          <w:tcPr>
            <w:tcW w:w="2896" w:type="dxa"/>
            <w:shd w:val="clear" w:color="auto" w:fill="auto"/>
            <w:noWrap w:val="0"/>
            <w:tcMar>
              <w:top w:w="-1" w:type="dxa"/>
              <w:left w:w="-1" w:type="dxa"/>
              <w:bottom w:w="-1" w:type="dxa"/>
              <w:right w:w="-1" w:type="dxa"/>
            </w:tcMar>
            <w:vAlign w:val="center"/>
          </w:tcPr>
          <w:p w14:paraId="73B4268B">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宝安区公共文化体育服务中心</w:t>
            </w:r>
          </w:p>
        </w:tc>
      </w:tr>
      <w:tr w14:paraId="26AA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2B6BF9CE">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37</w:t>
            </w:r>
          </w:p>
        </w:tc>
        <w:tc>
          <w:tcPr>
            <w:tcW w:w="4805" w:type="dxa"/>
            <w:shd w:val="clear" w:color="auto" w:fill="auto"/>
            <w:noWrap w:val="0"/>
            <w:tcMar>
              <w:top w:w="-1" w:type="dxa"/>
              <w:left w:w="-1" w:type="dxa"/>
              <w:bottom w:w="-1" w:type="dxa"/>
              <w:right w:w="-1" w:type="dxa"/>
            </w:tcMar>
            <w:vAlign w:val="center"/>
          </w:tcPr>
          <w:p w14:paraId="1EC4C1D5">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“老漂族”社会融入视域下公共图书馆银发服务模式创新研究——以深圳市宝安区图书馆为例</w:t>
            </w:r>
          </w:p>
        </w:tc>
        <w:tc>
          <w:tcPr>
            <w:tcW w:w="1239" w:type="dxa"/>
            <w:shd w:val="clear" w:color="auto" w:fill="auto"/>
            <w:noWrap w:val="0"/>
            <w:tcMar>
              <w:top w:w="-1" w:type="dxa"/>
              <w:left w:w="-1" w:type="dxa"/>
              <w:bottom w:w="-1" w:type="dxa"/>
              <w:right w:w="-1" w:type="dxa"/>
            </w:tcMar>
            <w:vAlign w:val="center"/>
          </w:tcPr>
          <w:p w14:paraId="53F3809A">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吕略</w:t>
            </w:r>
          </w:p>
        </w:tc>
        <w:tc>
          <w:tcPr>
            <w:tcW w:w="2896" w:type="dxa"/>
            <w:shd w:val="clear" w:color="auto" w:fill="auto"/>
            <w:noWrap w:val="0"/>
            <w:tcMar>
              <w:top w:w="-1" w:type="dxa"/>
              <w:left w:w="-1" w:type="dxa"/>
              <w:bottom w:w="-1" w:type="dxa"/>
              <w:right w:w="-1" w:type="dxa"/>
            </w:tcMar>
            <w:vAlign w:val="center"/>
          </w:tcPr>
          <w:p w14:paraId="22215089">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宝安区公共文化体育服务中心</w:t>
            </w:r>
          </w:p>
        </w:tc>
      </w:tr>
      <w:tr w14:paraId="41E28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46B2058D">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38</w:t>
            </w:r>
          </w:p>
        </w:tc>
        <w:tc>
          <w:tcPr>
            <w:tcW w:w="4805" w:type="dxa"/>
            <w:shd w:val="clear" w:color="auto" w:fill="auto"/>
            <w:noWrap w:val="0"/>
            <w:tcMar>
              <w:top w:w="-1" w:type="dxa"/>
              <w:left w:w="-1" w:type="dxa"/>
              <w:bottom w:w="-1" w:type="dxa"/>
              <w:right w:w="-1" w:type="dxa"/>
            </w:tcMar>
            <w:vAlign w:val="center"/>
          </w:tcPr>
          <w:p w14:paraId="1A469090">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AI发展背景下公共图书馆智慧服务的困境与策略研究</w:t>
            </w:r>
          </w:p>
        </w:tc>
        <w:tc>
          <w:tcPr>
            <w:tcW w:w="1239" w:type="dxa"/>
            <w:shd w:val="clear" w:color="auto" w:fill="auto"/>
            <w:noWrap w:val="0"/>
            <w:tcMar>
              <w:top w:w="-1" w:type="dxa"/>
              <w:left w:w="-1" w:type="dxa"/>
              <w:bottom w:w="-1" w:type="dxa"/>
              <w:right w:w="-1" w:type="dxa"/>
            </w:tcMar>
            <w:vAlign w:val="center"/>
          </w:tcPr>
          <w:p w14:paraId="1499A7E7">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颜湘原</w:t>
            </w:r>
          </w:p>
        </w:tc>
        <w:tc>
          <w:tcPr>
            <w:tcW w:w="2896" w:type="dxa"/>
            <w:shd w:val="clear" w:color="auto" w:fill="auto"/>
            <w:noWrap w:val="0"/>
            <w:tcMar>
              <w:top w:w="-1" w:type="dxa"/>
              <w:left w:w="-1" w:type="dxa"/>
              <w:bottom w:w="-1" w:type="dxa"/>
              <w:right w:w="-1" w:type="dxa"/>
            </w:tcMar>
            <w:vAlign w:val="center"/>
          </w:tcPr>
          <w:p w14:paraId="2D6B35CC">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宝安区公共文化体育服务中心</w:t>
            </w:r>
          </w:p>
        </w:tc>
      </w:tr>
      <w:tr w14:paraId="1C6AA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48EFE7B8">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39</w:t>
            </w:r>
          </w:p>
        </w:tc>
        <w:tc>
          <w:tcPr>
            <w:tcW w:w="4805" w:type="dxa"/>
            <w:shd w:val="clear" w:color="auto" w:fill="auto"/>
            <w:noWrap w:val="0"/>
            <w:tcMar>
              <w:top w:w="-1" w:type="dxa"/>
              <w:left w:w="-1" w:type="dxa"/>
              <w:bottom w:w="-1" w:type="dxa"/>
              <w:right w:w="-1" w:type="dxa"/>
            </w:tcMar>
            <w:vAlign w:val="center"/>
          </w:tcPr>
          <w:p w14:paraId="6CBCA442">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公共图书馆阅读疗愈服务的可及性提升策略研究——以宝安区总分馆体系为例</w:t>
            </w:r>
          </w:p>
        </w:tc>
        <w:tc>
          <w:tcPr>
            <w:tcW w:w="1239" w:type="dxa"/>
            <w:shd w:val="clear" w:color="auto" w:fill="auto"/>
            <w:noWrap w:val="0"/>
            <w:tcMar>
              <w:top w:w="-1" w:type="dxa"/>
              <w:left w:w="-1" w:type="dxa"/>
              <w:bottom w:w="-1" w:type="dxa"/>
              <w:right w:w="-1" w:type="dxa"/>
            </w:tcMar>
            <w:vAlign w:val="center"/>
          </w:tcPr>
          <w:p w14:paraId="346D48E2">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叶雨萌</w:t>
            </w:r>
          </w:p>
        </w:tc>
        <w:tc>
          <w:tcPr>
            <w:tcW w:w="2896" w:type="dxa"/>
            <w:shd w:val="clear" w:color="auto" w:fill="auto"/>
            <w:noWrap w:val="0"/>
            <w:tcMar>
              <w:top w:w="-1" w:type="dxa"/>
              <w:left w:w="-1" w:type="dxa"/>
              <w:bottom w:w="-1" w:type="dxa"/>
              <w:right w:w="-1" w:type="dxa"/>
            </w:tcMar>
            <w:vAlign w:val="center"/>
          </w:tcPr>
          <w:p w14:paraId="1C386429">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宝安区公共文化体育服务中心</w:t>
            </w:r>
          </w:p>
        </w:tc>
      </w:tr>
      <w:tr w14:paraId="40DA3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591BE69E">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40</w:t>
            </w:r>
          </w:p>
        </w:tc>
        <w:tc>
          <w:tcPr>
            <w:tcW w:w="4805" w:type="dxa"/>
            <w:shd w:val="clear" w:color="auto" w:fill="auto"/>
            <w:noWrap w:val="0"/>
            <w:tcMar>
              <w:top w:w="-1" w:type="dxa"/>
              <w:left w:w="-1" w:type="dxa"/>
              <w:bottom w:w="-1" w:type="dxa"/>
              <w:right w:w="-1" w:type="dxa"/>
            </w:tcMar>
            <w:vAlign w:val="center"/>
          </w:tcPr>
          <w:p w14:paraId="0555A08C">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先行示范区背景下公共图书馆服务“新就业群体”的阅读推广策略</w:t>
            </w:r>
          </w:p>
        </w:tc>
        <w:tc>
          <w:tcPr>
            <w:tcW w:w="1239" w:type="dxa"/>
            <w:shd w:val="clear" w:color="auto" w:fill="auto"/>
            <w:noWrap w:val="0"/>
            <w:tcMar>
              <w:top w:w="-1" w:type="dxa"/>
              <w:left w:w="-1" w:type="dxa"/>
              <w:bottom w:w="-1" w:type="dxa"/>
              <w:right w:w="-1" w:type="dxa"/>
            </w:tcMar>
            <w:vAlign w:val="center"/>
          </w:tcPr>
          <w:p w14:paraId="70404A05">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周涛平</w:t>
            </w:r>
          </w:p>
        </w:tc>
        <w:tc>
          <w:tcPr>
            <w:tcW w:w="2896" w:type="dxa"/>
            <w:shd w:val="clear" w:color="auto" w:fill="auto"/>
            <w:noWrap w:val="0"/>
            <w:tcMar>
              <w:top w:w="-1" w:type="dxa"/>
              <w:left w:w="-1" w:type="dxa"/>
              <w:bottom w:w="-1" w:type="dxa"/>
              <w:right w:w="-1" w:type="dxa"/>
            </w:tcMar>
            <w:vAlign w:val="center"/>
          </w:tcPr>
          <w:p w14:paraId="5A54D8AB">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宝安区公共文化体育服务中心</w:t>
            </w:r>
          </w:p>
        </w:tc>
      </w:tr>
      <w:tr w14:paraId="1F75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14B5CBF3">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41</w:t>
            </w:r>
          </w:p>
        </w:tc>
        <w:tc>
          <w:tcPr>
            <w:tcW w:w="4805" w:type="dxa"/>
            <w:shd w:val="clear" w:color="auto" w:fill="auto"/>
            <w:noWrap w:val="0"/>
            <w:tcMar>
              <w:top w:w="-1" w:type="dxa"/>
              <w:left w:w="-1" w:type="dxa"/>
              <w:bottom w:w="-1" w:type="dxa"/>
              <w:right w:w="-1" w:type="dxa"/>
            </w:tcMar>
            <w:vAlign w:val="center"/>
          </w:tcPr>
          <w:p w14:paraId="1D1674AA">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基于半衰期的公共图书馆沉睡资源识别与激活机制研究</w:t>
            </w:r>
          </w:p>
        </w:tc>
        <w:tc>
          <w:tcPr>
            <w:tcW w:w="1239" w:type="dxa"/>
            <w:shd w:val="clear" w:color="auto" w:fill="auto"/>
            <w:noWrap w:val="0"/>
            <w:tcMar>
              <w:top w:w="-1" w:type="dxa"/>
              <w:left w:w="-1" w:type="dxa"/>
              <w:bottom w:w="-1" w:type="dxa"/>
              <w:right w:w="-1" w:type="dxa"/>
            </w:tcMar>
            <w:vAlign w:val="center"/>
          </w:tcPr>
          <w:p w14:paraId="7FEFC78E">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涂莉娜</w:t>
            </w:r>
          </w:p>
        </w:tc>
        <w:tc>
          <w:tcPr>
            <w:tcW w:w="2896" w:type="dxa"/>
            <w:shd w:val="clear" w:color="auto" w:fill="auto"/>
            <w:noWrap w:val="0"/>
            <w:tcMar>
              <w:top w:w="-1" w:type="dxa"/>
              <w:left w:w="-1" w:type="dxa"/>
              <w:bottom w:w="-1" w:type="dxa"/>
              <w:right w:w="-1" w:type="dxa"/>
            </w:tcMar>
            <w:vAlign w:val="center"/>
          </w:tcPr>
          <w:p w14:paraId="1F52721C">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宝安区公共文化体育服务中心</w:t>
            </w:r>
          </w:p>
        </w:tc>
      </w:tr>
      <w:tr w14:paraId="2E44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63B9F915">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42</w:t>
            </w:r>
          </w:p>
        </w:tc>
        <w:tc>
          <w:tcPr>
            <w:tcW w:w="4805" w:type="dxa"/>
            <w:shd w:val="clear" w:color="auto" w:fill="auto"/>
            <w:noWrap w:val="0"/>
            <w:tcMar>
              <w:top w:w="-1" w:type="dxa"/>
              <w:left w:w="-1" w:type="dxa"/>
              <w:bottom w:w="-1" w:type="dxa"/>
              <w:right w:w="-1" w:type="dxa"/>
            </w:tcMar>
            <w:vAlign w:val="center"/>
          </w:tcPr>
          <w:p w14:paraId="13F37BDD">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社会化共治背景下深圳公共图书馆少儿馆员角色重构与专业能力提升研究</w:t>
            </w:r>
          </w:p>
        </w:tc>
        <w:tc>
          <w:tcPr>
            <w:tcW w:w="1239" w:type="dxa"/>
            <w:shd w:val="clear" w:color="auto" w:fill="auto"/>
            <w:noWrap w:val="0"/>
            <w:tcMar>
              <w:top w:w="-1" w:type="dxa"/>
              <w:left w:w="-1" w:type="dxa"/>
              <w:bottom w:w="-1" w:type="dxa"/>
              <w:right w:w="-1" w:type="dxa"/>
            </w:tcMar>
            <w:vAlign w:val="center"/>
          </w:tcPr>
          <w:p w14:paraId="7F7E4BCD">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付翠阳</w:t>
            </w:r>
          </w:p>
        </w:tc>
        <w:tc>
          <w:tcPr>
            <w:tcW w:w="2896" w:type="dxa"/>
            <w:shd w:val="clear" w:color="auto" w:fill="auto"/>
            <w:noWrap w:val="0"/>
            <w:tcMar>
              <w:top w:w="-1" w:type="dxa"/>
              <w:left w:w="-1" w:type="dxa"/>
              <w:bottom w:w="-1" w:type="dxa"/>
              <w:right w:w="-1" w:type="dxa"/>
            </w:tcMar>
            <w:vAlign w:val="center"/>
          </w:tcPr>
          <w:p w14:paraId="5750FDFD">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宝安区公共文化体育服务中心</w:t>
            </w:r>
          </w:p>
        </w:tc>
      </w:tr>
      <w:tr w14:paraId="79E5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4F32C558">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43</w:t>
            </w:r>
          </w:p>
        </w:tc>
        <w:tc>
          <w:tcPr>
            <w:tcW w:w="4805" w:type="dxa"/>
            <w:shd w:val="clear" w:color="auto" w:fill="auto"/>
            <w:noWrap w:val="0"/>
            <w:tcMar>
              <w:top w:w="-1" w:type="dxa"/>
              <w:left w:w="-1" w:type="dxa"/>
              <w:bottom w:w="-1" w:type="dxa"/>
              <w:right w:w="-1" w:type="dxa"/>
            </w:tcMar>
            <w:vAlign w:val="center"/>
          </w:tcPr>
          <w:p w14:paraId="77AD8A17">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全民阅读背景下馆校合作中小学信息素养教育体系构建</w:t>
            </w:r>
          </w:p>
        </w:tc>
        <w:tc>
          <w:tcPr>
            <w:tcW w:w="1239" w:type="dxa"/>
            <w:shd w:val="clear" w:color="auto" w:fill="auto"/>
            <w:noWrap w:val="0"/>
            <w:tcMar>
              <w:top w:w="-1" w:type="dxa"/>
              <w:left w:w="-1" w:type="dxa"/>
              <w:bottom w:w="-1" w:type="dxa"/>
              <w:right w:w="-1" w:type="dxa"/>
            </w:tcMar>
            <w:vAlign w:val="center"/>
          </w:tcPr>
          <w:p w14:paraId="360DD333">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钟桂香</w:t>
            </w:r>
          </w:p>
        </w:tc>
        <w:tc>
          <w:tcPr>
            <w:tcW w:w="2896" w:type="dxa"/>
            <w:shd w:val="clear" w:color="auto" w:fill="auto"/>
            <w:noWrap w:val="0"/>
            <w:tcMar>
              <w:top w:w="-1" w:type="dxa"/>
              <w:left w:w="-1" w:type="dxa"/>
              <w:bottom w:w="-1" w:type="dxa"/>
              <w:right w:w="-1" w:type="dxa"/>
            </w:tcMar>
            <w:vAlign w:val="center"/>
          </w:tcPr>
          <w:p w14:paraId="1D3B76AA">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宝安区公共文化体育服务中心</w:t>
            </w:r>
          </w:p>
        </w:tc>
      </w:tr>
      <w:tr w14:paraId="5245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7248EC95">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44</w:t>
            </w:r>
          </w:p>
        </w:tc>
        <w:tc>
          <w:tcPr>
            <w:tcW w:w="4805" w:type="dxa"/>
            <w:shd w:val="clear" w:color="auto" w:fill="auto"/>
            <w:noWrap w:val="0"/>
            <w:tcMar>
              <w:top w:w="-1" w:type="dxa"/>
              <w:left w:w="-1" w:type="dxa"/>
              <w:bottom w:w="-1" w:type="dxa"/>
              <w:right w:w="-1" w:type="dxa"/>
            </w:tcMar>
            <w:vAlign w:val="center"/>
          </w:tcPr>
          <w:p w14:paraId="4BC0E65C">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儿童友好图书馆建设中的儿童参与：价值定位与实践路径</w:t>
            </w:r>
          </w:p>
        </w:tc>
        <w:tc>
          <w:tcPr>
            <w:tcW w:w="1239" w:type="dxa"/>
            <w:shd w:val="clear" w:color="auto" w:fill="auto"/>
            <w:noWrap w:val="0"/>
            <w:tcMar>
              <w:top w:w="-1" w:type="dxa"/>
              <w:left w:w="-1" w:type="dxa"/>
              <w:bottom w:w="-1" w:type="dxa"/>
              <w:right w:w="-1" w:type="dxa"/>
            </w:tcMar>
            <w:vAlign w:val="center"/>
          </w:tcPr>
          <w:p w14:paraId="540E5BCC">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潘金辉</w:t>
            </w:r>
          </w:p>
        </w:tc>
        <w:tc>
          <w:tcPr>
            <w:tcW w:w="2896" w:type="dxa"/>
            <w:shd w:val="clear" w:color="auto" w:fill="auto"/>
            <w:noWrap w:val="0"/>
            <w:tcMar>
              <w:top w:w="-1" w:type="dxa"/>
              <w:left w:w="-1" w:type="dxa"/>
              <w:bottom w:w="-1" w:type="dxa"/>
              <w:right w:w="-1" w:type="dxa"/>
            </w:tcMar>
            <w:vAlign w:val="center"/>
          </w:tcPr>
          <w:p w14:paraId="4EC99C82">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龙岗区图书馆</w:t>
            </w:r>
          </w:p>
        </w:tc>
      </w:tr>
      <w:tr w14:paraId="2A60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4007BE64">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45</w:t>
            </w:r>
          </w:p>
        </w:tc>
        <w:tc>
          <w:tcPr>
            <w:tcW w:w="4805" w:type="dxa"/>
            <w:shd w:val="clear" w:color="auto" w:fill="auto"/>
            <w:noWrap w:val="0"/>
            <w:tcMar>
              <w:top w:w="-1" w:type="dxa"/>
              <w:left w:w="-1" w:type="dxa"/>
              <w:bottom w:w="-1" w:type="dxa"/>
              <w:right w:w="-1" w:type="dxa"/>
            </w:tcMar>
            <w:vAlign w:val="center"/>
          </w:tcPr>
          <w:p w14:paraId="59F060F8">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“两增两减”背景下公共图书馆服务外包长效运营机制与专业人才队伍建设研究</w:t>
            </w:r>
          </w:p>
        </w:tc>
        <w:tc>
          <w:tcPr>
            <w:tcW w:w="1239" w:type="dxa"/>
            <w:shd w:val="clear" w:color="auto" w:fill="auto"/>
            <w:noWrap w:val="0"/>
            <w:tcMar>
              <w:top w:w="-1" w:type="dxa"/>
              <w:left w:w="-1" w:type="dxa"/>
              <w:bottom w:w="-1" w:type="dxa"/>
              <w:right w:w="-1" w:type="dxa"/>
            </w:tcMar>
            <w:vAlign w:val="center"/>
          </w:tcPr>
          <w:p w14:paraId="2A342E56">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周杰</w:t>
            </w:r>
          </w:p>
        </w:tc>
        <w:tc>
          <w:tcPr>
            <w:tcW w:w="2896" w:type="dxa"/>
            <w:shd w:val="clear" w:color="auto" w:fill="auto"/>
            <w:noWrap w:val="0"/>
            <w:tcMar>
              <w:top w:w="-1" w:type="dxa"/>
              <w:left w:w="-1" w:type="dxa"/>
              <w:bottom w:w="-1" w:type="dxa"/>
              <w:right w:w="-1" w:type="dxa"/>
            </w:tcMar>
            <w:vAlign w:val="center"/>
          </w:tcPr>
          <w:p w14:paraId="79E4EDFB">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龙华区文化体育发展中心</w:t>
            </w:r>
          </w:p>
        </w:tc>
      </w:tr>
      <w:tr w14:paraId="7947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5" w:type="dxa"/>
            <w:shd w:val="clear" w:color="auto" w:fill="auto"/>
            <w:noWrap w:val="0"/>
            <w:tcMar>
              <w:top w:w="-1" w:type="dxa"/>
              <w:left w:w="-1" w:type="dxa"/>
              <w:bottom w:w="-1" w:type="dxa"/>
              <w:right w:w="-1" w:type="dxa"/>
            </w:tcMar>
            <w:vAlign w:val="center"/>
          </w:tcPr>
          <w:p w14:paraId="5979256F">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46</w:t>
            </w:r>
          </w:p>
        </w:tc>
        <w:tc>
          <w:tcPr>
            <w:tcW w:w="4805" w:type="dxa"/>
            <w:shd w:val="clear" w:color="auto" w:fill="auto"/>
            <w:noWrap w:val="0"/>
            <w:tcMar>
              <w:top w:w="-1" w:type="dxa"/>
              <w:left w:w="-1" w:type="dxa"/>
              <w:bottom w:w="-1" w:type="dxa"/>
              <w:right w:w="-1" w:type="dxa"/>
            </w:tcMar>
            <w:vAlign w:val="center"/>
          </w:tcPr>
          <w:p w14:paraId="41F1EF6D">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公共图书馆与中小学合作共建模式研究——以深圳市光明区为例</w:t>
            </w:r>
          </w:p>
        </w:tc>
        <w:tc>
          <w:tcPr>
            <w:tcW w:w="1239" w:type="dxa"/>
            <w:shd w:val="clear" w:color="auto" w:fill="auto"/>
            <w:noWrap w:val="0"/>
            <w:tcMar>
              <w:top w:w="-1" w:type="dxa"/>
              <w:left w:w="-1" w:type="dxa"/>
              <w:bottom w:w="-1" w:type="dxa"/>
              <w:right w:w="-1" w:type="dxa"/>
            </w:tcMar>
            <w:vAlign w:val="center"/>
          </w:tcPr>
          <w:p w14:paraId="071F0AB1">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bottom"/>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曾静灵</w:t>
            </w:r>
          </w:p>
        </w:tc>
        <w:tc>
          <w:tcPr>
            <w:tcW w:w="2896" w:type="dxa"/>
            <w:shd w:val="clear" w:color="auto" w:fill="auto"/>
            <w:noWrap w:val="0"/>
            <w:tcMar>
              <w:top w:w="-1" w:type="dxa"/>
              <w:left w:w="-1" w:type="dxa"/>
              <w:bottom w:w="-1" w:type="dxa"/>
              <w:right w:w="-1" w:type="dxa"/>
            </w:tcMar>
            <w:vAlign w:val="center"/>
          </w:tcPr>
          <w:p w14:paraId="6B39A5DF">
            <w:pPr>
              <w:keepNext w:val="0"/>
              <w:keepLines w:val="0"/>
              <w:pageBreakBefore w:val="0"/>
              <w:widowControl/>
              <w:suppressLineNumbers w:val="0"/>
              <w:kinsoku/>
              <w:wordWrap/>
              <w:overflowPunct/>
              <w:topLinePunct w:val="0"/>
              <w:autoSpaceDE/>
              <w:autoSpaceDN/>
              <w:bidi w:val="0"/>
              <w:adjustRightInd/>
              <w:snapToGrid w:val="0"/>
              <w:spacing w:line="56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光明区公共文化艺术和体育中心</w:t>
            </w:r>
          </w:p>
        </w:tc>
      </w:tr>
    </w:tbl>
    <w:p w14:paraId="56048292">
      <w:pPr>
        <w:keepNext w:val="0"/>
        <w:keepLines w:val="0"/>
        <w:pageBreakBefore w:val="0"/>
        <w:kinsoku/>
        <w:wordWrap/>
        <w:overflowPunct/>
        <w:topLinePunct w:val="0"/>
        <w:autoSpaceDE/>
        <w:autoSpaceDN/>
        <w:bidi w:val="0"/>
        <w:adjustRightInd/>
        <w:spacing w:line="560" w:lineRule="exact"/>
        <w:rPr>
          <w:rFonts w:ascii="仿宋" w:hAnsi="仿宋" w:eastAsia="仿宋"/>
        </w:rPr>
      </w:pPr>
    </w:p>
    <w:p w14:paraId="24C046DD">
      <w:pPr>
        <w:keepNext w:val="0"/>
        <w:keepLines w:val="0"/>
        <w:pageBreakBefore w:val="0"/>
        <w:widowControl/>
        <w:kinsoku/>
        <w:wordWrap/>
        <w:overflowPunct/>
        <w:topLinePunct w:val="0"/>
        <w:autoSpaceDE/>
        <w:autoSpaceDN/>
        <w:bidi w:val="0"/>
        <w:adjustRightInd/>
        <w:spacing w:line="560" w:lineRule="exact"/>
        <w:jc w:val="left"/>
        <w:rPr>
          <w:rFonts w:ascii="仿宋" w:hAnsi="仿宋" w:eastAsia="仿宋"/>
        </w:rPr>
      </w:pPr>
      <w:r>
        <w:rPr>
          <w:rFonts w:ascii="仿宋" w:hAnsi="仿宋" w:eastAsia="仿宋"/>
        </w:rPr>
        <w:br w:type="page"/>
      </w:r>
    </w:p>
    <w:p w14:paraId="1806A0AD">
      <w:pPr>
        <w:rPr>
          <w:rFonts w:ascii="黑体" w:hAnsi="黑体" w:eastAsia="黑体"/>
          <w:sz w:val="32"/>
        </w:rPr>
      </w:pPr>
      <w:r>
        <w:rPr>
          <w:rFonts w:hint="eastAsia" w:ascii="黑体" w:hAnsi="黑体" w:eastAsia="黑体"/>
          <w:sz w:val="32"/>
        </w:rPr>
        <w:t>附件2</w:t>
      </w:r>
    </w:p>
    <w:p w14:paraId="3CC866DE">
      <w:pPr>
        <w:jc w:val="center"/>
        <w:rPr>
          <w:rFonts w:ascii="仿宋" w:hAnsi="仿宋" w:eastAsia="仿宋"/>
          <w:b/>
          <w:color w:val="000000"/>
          <w:sz w:val="32"/>
          <w:szCs w:val="32"/>
        </w:rPr>
      </w:pPr>
      <w:bookmarkStart w:id="7" w:name="OLE_LINK106"/>
      <w:bookmarkStart w:id="8" w:name="OLE_LINK105"/>
      <w:r>
        <w:rPr>
          <w:rFonts w:hint="eastAsia" w:ascii="仿宋" w:hAnsi="仿宋" w:eastAsia="仿宋"/>
          <w:b/>
          <w:color w:val="000000"/>
          <w:sz w:val="32"/>
          <w:szCs w:val="32"/>
        </w:rPr>
        <w:t>2026-2027年度深圳市图书情报科研课题拟资助项目名单（排名不分先后）</w:t>
      </w:r>
    </w:p>
    <w:bookmarkEnd w:id="7"/>
    <w:bookmarkEnd w:id="8"/>
    <w:tbl>
      <w:tblPr>
        <w:tblStyle w:val="6"/>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4761"/>
        <w:gridCol w:w="1239"/>
        <w:gridCol w:w="2458"/>
      </w:tblGrid>
      <w:tr w14:paraId="05C9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44" w:type="dxa"/>
            <w:noWrap w:val="0"/>
            <w:tcMar>
              <w:top w:w="-1" w:type="dxa"/>
              <w:left w:w="-1" w:type="dxa"/>
              <w:bottom w:w="-1" w:type="dxa"/>
              <w:right w:w="-1" w:type="dxa"/>
            </w:tcMar>
            <w:vAlign w:val="center"/>
          </w:tcPr>
          <w:p w14:paraId="3830B7CB">
            <w:pPr>
              <w:snapToGrid w:val="0"/>
              <w:spacing w:line="240" w:lineRule="auto"/>
              <w:ind w:left="0" w:leftChars="0" w:right="0" w:rightChars="0" w:firstLine="0" w:firstLineChars="0"/>
              <w:jc w:val="center"/>
              <w:rPr>
                <w:rFonts w:hint="eastAsia" w:ascii="仿宋" w:hAnsi="仿宋" w:eastAsia="仿宋" w:cs="Times New Roman"/>
                <w:b/>
                <w:color w:val="0D0D0D" w:themeColor="text1" w:themeTint="F2"/>
                <w:sz w:val="32"/>
                <w:szCs w:val="32"/>
                <w:lang w:val="en-US" w:eastAsia="zh-CN"/>
                <w14:textFill>
                  <w14:solidFill>
                    <w14:schemeClr w14:val="tx1">
                      <w14:lumMod w14:val="95000"/>
                      <w14:lumOff w14:val="5000"/>
                    </w14:schemeClr>
                  </w14:solidFill>
                </w14:textFill>
              </w:rPr>
            </w:pPr>
            <w:bookmarkStart w:id="9" w:name="OLE_LINK91"/>
            <w:bookmarkStart w:id="10" w:name="OLE_LINK92"/>
            <w:r>
              <w:rPr>
                <w:rFonts w:hint="eastAsia" w:ascii="仿宋" w:hAnsi="仿宋" w:eastAsia="仿宋" w:cs="Times New Roman"/>
                <w:b/>
                <w:color w:val="0D0D0D" w:themeColor="text1" w:themeTint="F2"/>
                <w:sz w:val="32"/>
                <w:szCs w:val="32"/>
                <w:lang w:val="en-US" w:eastAsia="zh-CN"/>
                <w14:textFill>
                  <w14:solidFill>
                    <w14:schemeClr w14:val="tx1">
                      <w14:lumMod w14:val="95000"/>
                      <w14:lumOff w14:val="5000"/>
                    </w14:schemeClr>
                  </w14:solidFill>
                </w14:textFill>
              </w:rPr>
              <w:t>序号</w:t>
            </w:r>
          </w:p>
        </w:tc>
        <w:tc>
          <w:tcPr>
            <w:tcW w:w="4761" w:type="dxa"/>
            <w:noWrap w:val="0"/>
            <w:tcMar>
              <w:top w:w="-1" w:type="dxa"/>
              <w:left w:w="-1" w:type="dxa"/>
              <w:bottom w:w="-1" w:type="dxa"/>
              <w:right w:w="-1" w:type="dxa"/>
            </w:tcMar>
            <w:vAlign w:val="center"/>
          </w:tcPr>
          <w:p w14:paraId="3C4068BA">
            <w:pPr>
              <w:snapToGrid w:val="0"/>
              <w:spacing w:line="240" w:lineRule="auto"/>
              <w:ind w:left="0" w:leftChars="0" w:right="0" w:rightChars="0" w:firstLine="0" w:firstLineChars="0"/>
              <w:jc w:val="left"/>
              <w:rPr>
                <w:rFonts w:ascii="仿宋" w:hAnsi="仿宋" w:eastAsia="仿宋" w:cs="Times New Roman"/>
                <w:b/>
                <w:color w:val="0D0D0D" w:themeColor="text1" w:themeTint="F2"/>
                <w:sz w:val="32"/>
                <w:szCs w:val="32"/>
                <w14:textFill>
                  <w14:solidFill>
                    <w14:schemeClr w14:val="tx1">
                      <w14:lumMod w14:val="95000"/>
                      <w14:lumOff w14:val="5000"/>
                    </w14:schemeClr>
                  </w14:solidFill>
                </w14:textFill>
              </w:rPr>
            </w:pPr>
            <w:r>
              <w:rPr>
                <w:rFonts w:ascii="仿宋" w:hAnsi="仿宋" w:eastAsia="仿宋" w:cs="Times New Roman"/>
                <w:b/>
                <w:color w:val="0D0D0D" w:themeColor="text1" w:themeTint="F2"/>
                <w:sz w:val="32"/>
                <w:szCs w:val="32"/>
                <w14:textFill>
                  <w14:solidFill>
                    <w14:schemeClr w14:val="tx1">
                      <w14:lumMod w14:val="95000"/>
                      <w14:lumOff w14:val="5000"/>
                    </w14:schemeClr>
                  </w14:solidFill>
                </w14:textFill>
              </w:rPr>
              <w:t>课题</w:t>
            </w:r>
            <w:r>
              <w:rPr>
                <w:rFonts w:hint="eastAsia" w:ascii="仿宋" w:hAnsi="仿宋" w:eastAsia="仿宋" w:cs="Times New Roman"/>
                <w:b/>
                <w:color w:val="0D0D0D" w:themeColor="text1" w:themeTint="F2"/>
                <w:sz w:val="32"/>
                <w:szCs w:val="32"/>
                <w14:textFill>
                  <w14:solidFill>
                    <w14:schemeClr w14:val="tx1">
                      <w14:lumMod w14:val="95000"/>
                      <w14:lumOff w14:val="5000"/>
                    </w14:schemeClr>
                  </w14:solidFill>
                </w14:textFill>
              </w:rPr>
              <w:t>名称</w:t>
            </w:r>
            <w:bookmarkEnd w:id="9"/>
            <w:bookmarkEnd w:id="10"/>
          </w:p>
        </w:tc>
        <w:tc>
          <w:tcPr>
            <w:tcW w:w="1239" w:type="dxa"/>
            <w:noWrap w:val="0"/>
            <w:tcMar>
              <w:top w:w="-1" w:type="dxa"/>
              <w:left w:w="-1" w:type="dxa"/>
              <w:bottom w:w="-1" w:type="dxa"/>
              <w:right w:w="-1" w:type="dxa"/>
            </w:tcMar>
            <w:vAlign w:val="center"/>
          </w:tcPr>
          <w:p w14:paraId="55C5AE27">
            <w:pPr>
              <w:snapToGrid w:val="0"/>
              <w:spacing w:line="240" w:lineRule="auto"/>
              <w:ind w:left="0" w:leftChars="0" w:right="0" w:rightChars="0" w:firstLine="0" w:firstLineChars="0"/>
              <w:jc w:val="left"/>
              <w:rPr>
                <w:rFonts w:ascii="仿宋" w:hAnsi="仿宋" w:eastAsia="仿宋" w:cs="Times New Roman"/>
                <w:color w:val="0D0D0D" w:themeColor="text1" w:themeTint="F2"/>
                <w:sz w:val="32"/>
                <w:szCs w:val="32"/>
                <w14:textFill>
                  <w14:solidFill>
                    <w14:schemeClr w14:val="tx1">
                      <w14:lumMod w14:val="95000"/>
                      <w14:lumOff w14:val="5000"/>
                    </w14:schemeClr>
                  </w14:solidFill>
                </w14:textFill>
              </w:rPr>
            </w:pPr>
            <w:r>
              <w:rPr>
                <w:rFonts w:ascii="仿宋" w:hAnsi="仿宋" w:eastAsia="仿宋" w:cs="Times New Roman"/>
                <w:b/>
                <w:color w:val="0D0D0D" w:themeColor="text1" w:themeTint="F2"/>
                <w:sz w:val="32"/>
                <w:szCs w:val="32"/>
                <w14:textFill>
                  <w14:solidFill>
                    <w14:schemeClr w14:val="tx1">
                      <w14:lumMod w14:val="95000"/>
                      <w14:lumOff w14:val="5000"/>
                    </w14:schemeClr>
                  </w14:solidFill>
                </w14:textFill>
              </w:rPr>
              <w:t>负责人</w:t>
            </w:r>
          </w:p>
        </w:tc>
        <w:tc>
          <w:tcPr>
            <w:tcW w:w="2458" w:type="dxa"/>
            <w:noWrap w:val="0"/>
            <w:tcMar>
              <w:top w:w="-1" w:type="dxa"/>
              <w:left w:w="-1" w:type="dxa"/>
              <w:bottom w:w="-1" w:type="dxa"/>
              <w:right w:w="-1" w:type="dxa"/>
            </w:tcMar>
            <w:vAlign w:val="center"/>
          </w:tcPr>
          <w:p w14:paraId="53C371CE">
            <w:pPr>
              <w:snapToGrid w:val="0"/>
              <w:spacing w:line="240" w:lineRule="auto"/>
              <w:ind w:left="0" w:leftChars="0" w:right="0" w:rightChars="0" w:firstLine="0" w:firstLineChars="0"/>
              <w:jc w:val="left"/>
              <w:rPr>
                <w:rFonts w:ascii="仿宋" w:hAnsi="仿宋" w:eastAsia="仿宋" w:cs="Times New Roman"/>
                <w:color w:val="0D0D0D" w:themeColor="text1" w:themeTint="F2"/>
                <w:sz w:val="32"/>
                <w:szCs w:val="32"/>
                <w14:textFill>
                  <w14:solidFill>
                    <w14:schemeClr w14:val="tx1">
                      <w14:lumMod w14:val="95000"/>
                      <w14:lumOff w14:val="5000"/>
                    </w14:schemeClr>
                  </w14:solidFill>
                </w14:textFill>
              </w:rPr>
            </w:pPr>
            <w:r>
              <w:rPr>
                <w:rFonts w:ascii="仿宋" w:hAnsi="仿宋" w:eastAsia="仿宋" w:cs="Times New Roman"/>
                <w:b/>
                <w:color w:val="0D0D0D" w:themeColor="text1" w:themeTint="F2"/>
                <w:sz w:val="32"/>
                <w:szCs w:val="32"/>
                <w14:textFill>
                  <w14:solidFill>
                    <w14:schemeClr w14:val="tx1">
                      <w14:lumMod w14:val="95000"/>
                      <w14:lumOff w14:val="5000"/>
                    </w14:schemeClr>
                  </w14:solidFill>
                </w14:textFill>
              </w:rPr>
              <w:t>单位</w:t>
            </w:r>
          </w:p>
        </w:tc>
      </w:tr>
      <w:tr w14:paraId="2C51C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4" w:type="dxa"/>
            <w:shd w:val="clear" w:color="auto" w:fill="auto"/>
            <w:noWrap w:val="0"/>
            <w:tcMar>
              <w:top w:w="-1" w:type="dxa"/>
              <w:left w:w="-1" w:type="dxa"/>
              <w:bottom w:w="-1" w:type="dxa"/>
              <w:right w:w="-1" w:type="dxa"/>
            </w:tcMar>
            <w:vAlign w:val="center"/>
          </w:tcPr>
          <w:p w14:paraId="60D800DD">
            <w:pPr>
              <w:keepNext w:val="0"/>
              <w:keepLines w:val="0"/>
              <w:widowControl/>
              <w:suppressLineNumbers w:val="0"/>
              <w:snapToGrid w:val="0"/>
              <w:ind w:left="0" w:leftChars="0" w:right="0" w:rightChars="0" w:firstLine="0" w:firstLineChars="0"/>
              <w:jc w:val="center"/>
              <w:textAlignment w:val="bottom"/>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4761" w:type="dxa"/>
            <w:shd w:val="clear" w:color="auto" w:fill="auto"/>
            <w:noWrap w:val="0"/>
            <w:tcMar>
              <w:top w:w="-1" w:type="dxa"/>
              <w:left w:w="-1" w:type="dxa"/>
              <w:bottom w:w="-1" w:type="dxa"/>
              <w:right w:w="-1" w:type="dxa"/>
            </w:tcMar>
            <w:vAlign w:val="center"/>
          </w:tcPr>
          <w:p w14:paraId="3338D0CA">
            <w:pPr>
              <w:keepNext w:val="0"/>
              <w:keepLines w:val="0"/>
              <w:widowControl/>
              <w:suppressLineNumbers w:val="0"/>
              <w:snapToGrid w:val="0"/>
              <w:ind w:left="0" w:leftChars="0" w:right="0" w:rightChars="0" w:firstLine="0" w:firstLineChars="0"/>
              <w:jc w:val="left"/>
              <w:textAlignment w:val="bottom"/>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面对冷启动场景的图书馆共性推荐算法的应用研究</w:t>
            </w:r>
          </w:p>
        </w:tc>
        <w:tc>
          <w:tcPr>
            <w:tcW w:w="1239" w:type="dxa"/>
            <w:shd w:val="clear" w:color="auto" w:fill="auto"/>
            <w:noWrap w:val="0"/>
            <w:tcMar>
              <w:top w:w="-1" w:type="dxa"/>
              <w:left w:w="-1" w:type="dxa"/>
              <w:bottom w:w="-1" w:type="dxa"/>
              <w:right w:w="-1" w:type="dxa"/>
            </w:tcMar>
            <w:vAlign w:val="center"/>
          </w:tcPr>
          <w:p w14:paraId="39B19C5D">
            <w:pPr>
              <w:keepNext w:val="0"/>
              <w:keepLines w:val="0"/>
              <w:widowControl/>
              <w:suppressLineNumbers w:val="0"/>
              <w:snapToGrid w:val="0"/>
              <w:ind w:left="0" w:leftChars="0" w:right="0" w:rightChars="0" w:firstLine="0" w:firstLineChars="0"/>
              <w:jc w:val="left"/>
              <w:textAlignment w:val="bottom"/>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梁文婕</w:t>
            </w:r>
          </w:p>
        </w:tc>
        <w:tc>
          <w:tcPr>
            <w:tcW w:w="2458" w:type="dxa"/>
            <w:shd w:val="clear" w:color="auto" w:fill="auto"/>
            <w:noWrap w:val="0"/>
            <w:tcMar>
              <w:top w:w="-1" w:type="dxa"/>
              <w:left w:w="-1" w:type="dxa"/>
              <w:bottom w:w="-1" w:type="dxa"/>
              <w:right w:w="-1" w:type="dxa"/>
            </w:tcMar>
            <w:vAlign w:val="center"/>
          </w:tcPr>
          <w:p w14:paraId="65B79FC5">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深圳图书馆</w:t>
            </w:r>
          </w:p>
        </w:tc>
      </w:tr>
      <w:tr w14:paraId="0DCC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4" w:type="dxa"/>
            <w:noWrap w:val="0"/>
            <w:tcMar>
              <w:top w:w="-1" w:type="dxa"/>
              <w:left w:w="-1" w:type="dxa"/>
              <w:bottom w:w="-1" w:type="dxa"/>
              <w:right w:w="-1" w:type="dxa"/>
            </w:tcMar>
            <w:vAlign w:val="center"/>
          </w:tcPr>
          <w:p w14:paraId="57204772">
            <w:pPr>
              <w:keepNext w:val="0"/>
              <w:keepLines w:val="0"/>
              <w:widowControl/>
              <w:suppressLineNumbers w:val="0"/>
              <w:snapToGrid w:val="0"/>
              <w:ind w:left="0" w:leftChars="0" w:right="0" w:rightChars="0" w:firstLine="0" w:firstLineChars="0"/>
              <w:jc w:val="center"/>
              <w:textAlignment w:val="bottom"/>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4761" w:type="dxa"/>
            <w:shd w:val="clear" w:color="auto" w:fill="auto"/>
            <w:noWrap w:val="0"/>
            <w:tcMar>
              <w:top w:w="-1" w:type="dxa"/>
              <w:left w:w="-1" w:type="dxa"/>
              <w:bottom w:w="-1" w:type="dxa"/>
              <w:right w:w="-1" w:type="dxa"/>
            </w:tcMar>
            <w:vAlign w:val="center"/>
          </w:tcPr>
          <w:p w14:paraId="396CE39C">
            <w:pPr>
              <w:keepNext w:val="0"/>
              <w:keepLines w:val="0"/>
              <w:widowControl/>
              <w:suppressLineNumbers w:val="0"/>
              <w:snapToGrid w:val="0"/>
              <w:ind w:left="0" w:leftChars="0" w:right="0" w:rightChars="0" w:firstLine="0" w:firstLineChars="0"/>
              <w:jc w:val="left"/>
              <w:textAlignment w:val="bottom"/>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AI赋能联合编目的国际实践与本土化路径研究</w:t>
            </w:r>
          </w:p>
        </w:tc>
        <w:tc>
          <w:tcPr>
            <w:tcW w:w="1239" w:type="dxa"/>
            <w:shd w:val="clear" w:color="auto" w:fill="auto"/>
            <w:noWrap w:val="0"/>
            <w:tcMar>
              <w:top w:w="-1" w:type="dxa"/>
              <w:left w:w="-1" w:type="dxa"/>
              <w:bottom w:w="-1" w:type="dxa"/>
              <w:right w:w="-1" w:type="dxa"/>
            </w:tcMar>
            <w:vAlign w:val="center"/>
          </w:tcPr>
          <w:p w14:paraId="513C3C07">
            <w:pPr>
              <w:keepNext w:val="0"/>
              <w:keepLines w:val="0"/>
              <w:widowControl/>
              <w:suppressLineNumbers w:val="0"/>
              <w:snapToGrid w:val="0"/>
              <w:ind w:left="0" w:leftChars="0" w:right="0" w:rightChars="0" w:firstLine="0" w:firstLineChars="0"/>
              <w:jc w:val="left"/>
              <w:textAlignment w:val="bottom"/>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陈若韵</w:t>
            </w:r>
          </w:p>
        </w:tc>
        <w:tc>
          <w:tcPr>
            <w:tcW w:w="2458" w:type="dxa"/>
            <w:shd w:val="clear" w:color="auto" w:fill="auto"/>
            <w:noWrap w:val="0"/>
            <w:tcMar>
              <w:top w:w="-1" w:type="dxa"/>
              <w:left w:w="-1" w:type="dxa"/>
              <w:bottom w:w="-1" w:type="dxa"/>
              <w:right w:w="-1" w:type="dxa"/>
            </w:tcMar>
            <w:vAlign w:val="center"/>
          </w:tcPr>
          <w:p w14:paraId="64078B96">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深圳大学图书馆</w:t>
            </w:r>
          </w:p>
        </w:tc>
      </w:tr>
      <w:tr w14:paraId="2E75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4" w:type="dxa"/>
            <w:noWrap w:val="0"/>
            <w:tcMar>
              <w:top w:w="-1" w:type="dxa"/>
              <w:left w:w="-1" w:type="dxa"/>
              <w:bottom w:w="-1" w:type="dxa"/>
              <w:right w:w="-1" w:type="dxa"/>
            </w:tcMar>
            <w:vAlign w:val="center"/>
          </w:tcPr>
          <w:p w14:paraId="1DBB4C69">
            <w:pPr>
              <w:keepNext w:val="0"/>
              <w:keepLines w:val="0"/>
              <w:widowControl/>
              <w:suppressLineNumbers w:val="0"/>
              <w:snapToGrid w:val="0"/>
              <w:ind w:left="0" w:leftChars="0" w:right="0" w:rightChars="0" w:firstLine="0" w:firstLineChars="0"/>
              <w:jc w:val="center"/>
              <w:textAlignment w:val="bottom"/>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4761" w:type="dxa"/>
            <w:shd w:val="clear" w:color="auto" w:fill="auto"/>
            <w:noWrap w:val="0"/>
            <w:tcMar>
              <w:top w:w="-1" w:type="dxa"/>
              <w:left w:w="-1" w:type="dxa"/>
              <w:bottom w:w="-1" w:type="dxa"/>
              <w:right w:w="-1" w:type="dxa"/>
            </w:tcMar>
            <w:vAlign w:val="center"/>
          </w:tcPr>
          <w:p w14:paraId="789A8BA8">
            <w:pPr>
              <w:keepNext w:val="0"/>
              <w:keepLines w:val="0"/>
              <w:widowControl/>
              <w:suppressLineNumbers w:val="0"/>
              <w:snapToGrid w:val="0"/>
              <w:ind w:left="0" w:leftChars="0" w:right="0" w:rightChars="0" w:firstLine="0" w:firstLineChars="0"/>
              <w:jc w:val="left"/>
              <w:textAlignment w:val="bottom"/>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基于IFLA战略对策的高校图书馆AI治理框架与路径研究</w:t>
            </w:r>
          </w:p>
        </w:tc>
        <w:tc>
          <w:tcPr>
            <w:tcW w:w="1239" w:type="dxa"/>
            <w:shd w:val="clear" w:color="auto" w:fill="auto"/>
            <w:noWrap w:val="0"/>
            <w:tcMar>
              <w:top w:w="-1" w:type="dxa"/>
              <w:left w:w="-1" w:type="dxa"/>
              <w:bottom w:w="-1" w:type="dxa"/>
              <w:right w:w="-1" w:type="dxa"/>
            </w:tcMar>
            <w:vAlign w:val="center"/>
          </w:tcPr>
          <w:p w14:paraId="3BB1A34C">
            <w:pPr>
              <w:keepNext w:val="0"/>
              <w:keepLines w:val="0"/>
              <w:widowControl/>
              <w:suppressLineNumbers w:val="0"/>
              <w:snapToGrid w:val="0"/>
              <w:ind w:left="0" w:leftChars="0" w:right="0" w:rightChars="0" w:firstLine="0" w:firstLineChars="0"/>
              <w:jc w:val="left"/>
              <w:textAlignment w:val="bottom"/>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宋亚伟</w:t>
            </w:r>
          </w:p>
        </w:tc>
        <w:tc>
          <w:tcPr>
            <w:tcW w:w="2458" w:type="dxa"/>
            <w:shd w:val="clear" w:color="auto" w:fill="auto"/>
            <w:noWrap w:val="0"/>
            <w:tcMar>
              <w:top w:w="-1" w:type="dxa"/>
              <w:left w:w="-1" w:type="dxa"/>
              <w:bottom w:w="-1" w:type="dxa"/>
              <w:right w:w="-1" w:type="dxa"/>
            </w:tcMar>
            <w:vAlign w:val="center"/>
          </w:tcPr>
          <w:p w14:paraId="220F8F9B">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深圳大学图书馆</w:t>
            </w:r>
          </w:p>
        </w:tc>
      </w:tr>
      <w:tr w14:paraId="111A4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4" w:type="dxa"/>
            <w:noWrap w:val="0"/>
            <w:tcMar>
              <w:top w:w="-1" w:type="dxa"/>
              <w:left w:w="-1" w:type="dxa"/>
              <w:bottom w:w="-1" w:type="dxa"/>
              <w:right w:w="-1" w:type="dxa"/>
            </w:tcMar>
            <w:vAlign w:val="center"/>
          </w:tcPr>
          <w:p w14:paraId="55BD7D76">
            <w:pPr>
              <w:keepNext w:val="0"/>
              <w:keepLines w:val="0"/>
              <w:widowControl/>
              <w:suppressLineNumbers w:val="0"/>
              <w:snapToGrid w:val="0"/>
              <w:ind w:left="0" w:leftChars="0" w:right="0" w:rightChars="0" w:firstLine="0" w:firstLineChars="0"/>
              <w:jc w:val="center"/>
              <w:textAlignment w:val="bottom"/>
              <w:rPr>
                <w:rFonts w:hint="default"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4</w:t>
            </w:r>
          </w:p>
        </w:tc>
        <w:tc>
          <w:tcPr>
            <w:tcW w:w="4761" w:type="dxa"/>
            <w:shd w:val="clear" w:color="auto" w:fill="auto"/>
            <w:noWrap w:val="0"/>
            <w:tcMar>
              <w:top w:w="-1" w:type="dxa"/>
              <w:left w:w="-1" w:type="dxa"/>
              <w:bottom w:w="-1" w:type="dxa"/>
              <w:right w:w="-1" w:type="dxa"/>
            </w:tcMar>
            <w:vAlign w:val="center"/>
          </w:tcPr>
          <w:p w14:paraId="3CA4560E">
            <w:pPr>
              <w:keepNext w:val="0"/>
              <w:keepLines w:val="0"/>
              <w:widowControl/>
              <w:suppressLineNumbers w:val="0"/>
              <w:snapToGrid w:val="0"/>
              <w:ind w:left="0" w:leftChars="0" w:right="0" w:rightChars="0" w:firstLine="0" w:firstLineChars="0"/>
              <w:jc w:val="left"/>
              <w:textAlignment w:val="bottom"/>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儿童友好图书馆建设中的儿童参与：价值定位与实践路径</w:t>
            </w:r>
          </w:p>
        </w:tc>
        <w:tc>
          <w:tcPr>
            <w:tcW w:w="1239" w:type="dxa"/>
            <w:shd w:val="clear" w:color="auto" w:fill="auto"/>
            <w:noWrap w:val="0"/>
            <w:tcMar>
              <w:top w:w="-1" w:type="dxa"/>
              <w:left w:w="-1" w:type="dxa"/>
              <w:bottom w:w="-1" w:type="dxa"/>
              <w:right w:w="-1" w:type="dxa"/>
            </w:tcMar>
            <w:vAlign w:val="center"/>
          </w:tcPr>
          <w:p w14:paraId="3D2A861A">
            <w:pPr>
              <w:keepNext w:val="0"/>
              <w:keepLines w:val="0"/>
              <w:widowControl/>
              <w:suppressLineNumbers w:val="0"/>
              <w:snapToGrid w:val="0"/>
              <w:ind w:left="0" w:leftChars="0" w:right="0" w:rightChars="0" w:firstLine="0" w:firstLineChars="0"/>
              <w:jc w:val="left"/>
              <w:textAlignment w:val="bottom"/>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潘金辉</w:t>
            </w:r>
          </w:p>
        </w:tc>
        <w:tc>
          <w:tcPr>
            <w:tcW w:w="2458" w:type="dxa"/>
            <w:shd w:val="clear" w:color="auto" w:fill="auto"/>
            <w:noWrap w:val="0"/>
            <w:tcMar>
              <w:top w:w="-1" w:type="dxa"/>
              <w:left w:w="-1" w:type="dxa"/>
              <w:bottom w:w="-1" w:type="dxa"/>
              <w:right w:w="-1" w:type="dxa"/>
            </w:tcMar>
            <w:vAlign w:val="center"/>
          </w:tcPr>
          <w:p w14:paraId="0C533857">
            <w:pPr>
              <w:keepNext w:val="0"/>
              <w:keepLines w:val="0"/>
              <w:widowControl/>
              <w:suppressLineNumbers w:val="0"/>
              <w:snapToGrid w:val="0"/>
              <w:ind w:left="0" w:leftChars="0" w:right="0" w:rightChars="0" w:firstLine="0" w:firstLineChars="0"/>
              <w:jc w:val="left"/>
              <w:textAlignment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龙岗区图书馆</w:t>
            </w:r>
          </w:p>
        </w:tc>
      </w:tr>
      <w:bookmarkEnd w:id="2"/>
      <w:bookmarkEnd w:id="3"/>
      <w:bookmarkEnd w:id="4"/>
    </w:tbl>
    <w:p w14:paraId="2CC7B111">
      <w:pPr>
        <w:spacing w:line="540" w:lineRule="exact"/>
        <w:rPr>
          <w:rFonts w:ascii="仿宋" w:hAnsi="仿宋" w:eastAsia="仿宋"/>
          <w:color w:val="0D0D0D" w:themeColor="text1" w:themeTint="F2"/>
          <w:sz w:val="30"/>
          <w:szCs w:val="30"/>
          <w14:textFill>
            <w14:solidFill>
              <w14:schemeClr w14:val="tx1">
                <w14:lumMod w14:val="95000"/>
                <w14:lumOff w14:val="5000"/>
              </w14:schemeClr>
            </w14:solidFill>
          </w14:textFill>
        </w:rPr>
      </w:pPr>
    </w:p>
    <w:p w14:paraId="1FAF8A3F">
      <w:pPr>
        <w:jc w:val="center"/>
        <w:rPr>
          <w:rFonts w:ascii="微软雅黑" w:hAnsi="微软雅黑" w:eastAsia="微软雅黑"/>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4664235"/>
      <w:docPartObj>
        <w:docPartGallery w:val="autotext"/>
      </w:docPartObj>
    </w:sdtPr>
    <w:sdtContent>
      <w:p w14:paraId="16A4B7FB">
        <w:pPr>
          <w:pStyle w:val="3"/>
          <w:jc w:val="right"/>
        </w:pPr>
        <w:r>
          <w:fldChar w:fldCharType="begin"/>
        </w:r>
        <w:r>
          <w:instrText xml:space="preserve"> PAGE   \* MERGEFORMAT </w:instrText>
        </w:r>
        <w:r>
          <w:fldChar w:fldCharType="separate"/>
        </w:r>
        <w:r>
          <w:rPr>
            <w:lang w:val="zh-CN"/>
          </w:rPr>
          <w:t>2</w:t>
        </w:r>
        <w:r>
          <w:rPr>
            <w:lang w:val="zh-CN"/>
          </w:rPr>
          <w:fldChar w:fldCharType="end"/>
        </w:r>
      </w:p>
    </w:sdtContent>
  </w:sdt>
  <w:p w14:paraId="4832C3B7">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317"/>
    <w:rsid w:val="00032611"/>
    <w:rsid w:val="000E4CD0"/>
    <w:rsid w:val="000E6121"/>
    <w:rsid w:val="00121B94"/>
    <w:rsid w:val="00142757"/>
    <w:rsid w:val="00171713"/>
    <w:rsid w:val="00186742"/>
    <w:rsid w:val="001A348A"/>
    <w:rsid w:val="001A6F7A"/>
    <w:rsid w:val="001C2588"/>
    <w:rsid w:val="001F0CF9"/>
    <w:rsid w:val="00261DF0"/>
    <w:rsid w:val="002A028E"/>
    <w:rsid w:val="002D3482"/>
    <w:rsid w:val="002E2765"/>
    <w:rsid w:val="0031401D"/>
    <w:rsid w:val="00317892"/>
    <w:rsid w:val="00336BA1"/>
    <w:rsid w:val="003378C3"/>
    <w:rsid w:val="00367904"/>
    <w:rsid w:val="00386CF6"/>
    <w:rsid w:val="003E19D7"/>
    <w:rsid w:val="003F6D7B"/>
    <w:rsid w:val="0040196E"/>
    <w:rsid w:val="00466613"/>
    <w:rsid w:val="004907C5"/>
    <w:rsid w:val="004A787F"/>
    <w:rsid w:val="004D1A6D"/>
    <w:rsid w:val="004E3442"/>
    <w:rsid w:val="004E7871"/>
    <w:rsid w:val="00523B88"/>
    <w:rsid w:val="00551CA3"/>
    <w:rsid w:val="005742AE"/>
    <w:rsid w:val="005770A7"/>
    <w:rsid w:val="00577323"/>
    <w:rsid w:val="005A6EEB"/>
    <w:rsid w:val="005E767C"/>
    <w:rsid w:val="00604333"/>
    <w:rsid w:val="00635FC7"/>
    <w:rsid w:val="00641B6C"/>
    <w:rsid w:val="00685451"/>
    <w:rsid w:val="006944C7"/>
    <w:rsid w:val="006A646D"/>
    <w:rsid w:val="006E66B6"/>
    <w:rsid w:val="006F35F9"/>
    <w:rsid w:val="006F70D7"/>
    <w:rsid w:val="0072081E"/>
    <w:rsid w:val="0072085C"/>
    <w:rsid w:val="007477F0"/>
    <w:rsid w:val="00772AC5"/>
    <w:rsid w:val="0078680C"/>
    <w:rsid w:val="007A3295"/>
    <w:rsid w:val="007C26FC"/>
    <w:rsid w:val="007C65C4"/>
    <w:rsid w:val="007D08C3"/>
    <w:rsid w:val="0082637B"/>
    <w:rsid w:val="00826D33"/>
    <w:rsid w:val="008B6911"/>
    <w:rsid w:val="008C2378"/>
    <w:rsid w:val="008E0F3F"/>
    <w:rsid w:val="008E25C7"/>
    <w:rsid w:val="008E2EBA"/>
    <w:rsid w:val="008F08B1"/>
    <w:rsid w:val="008F3A24"/>
    <w:rsid w:val="0090247A"/>
    <w:rsid w:val="00914E83"/>
    <w:rsid w:val="009325F3"/>
    <w:rsid w:val="009441B7"/>
    <w:rsid w:val="00950F09"/>
    <w:rsid w:val="0096662E"/>
    <w:rsid w:val="00994CA7"/>
    <w:rsid w:val="009B4282"/>
    <w:rsid w:val="009E6AFF"/>
    <w:rsid w:val="009F7A98"/>
    <w:rsid w:val="00A055B2"/>
    <w:rsid w:val="00A06896"/>
    <w:rsid w:val="00A06F01"/>
    <w:rsid w:val="00A320EA"/>
    <w:rsid w:val="00A5205B"/>
    <w:rsid w:val="00A74939"/>
    <w:rsid w:val="00A80677"/>
    <w:rsid w:val="00A865C4"/>
    <w:rsid w:val="00A910E0"/>
    <w:rsid w:val="00A97DC3"/>
    <w:rsid w:val="00AB5634"/>
    <w:rsid w:val="00AD545A"/>
    <w:rsid w:val="00AE0ED4"/>
    <w:rsid w:val="00AF1560"/>
    <w:rsid w:val="00B63AB9"/>
    <w:rsid w:val="00B66196"/>
    <w:rsid w:val="00B86A7D"/>
    <w:rsid w:val="00B9185F"/>
    <w:rsid w:val="00BA0379"/>
    <w:rsid w:val="00BA1624"/>
    <w:rsid w:val="00BB378A"/>
    <w:rsid w:val="00BB4314"/>
    <w:rsid w:val="00C05E3B"/>
    <w:rsid w:val="00C33317"/>
    <w:rsid w:val="00C66765"/>
    <w:rsid w:val="00C83C86"/>
    <w:rsid w:val="00C919D7"/>
    <w:rsid w:val="00C9516F"/>
    <w:rsid w:val="00C97472"/>
    <w:rsid w:val="00CC3418"/>
    <w:rsid w:val="00CE505C"/>
    <w:rsid w:val="00CF2D26"/>
    <w:rsid w:val="00D06079"/>
    <w:rsid w:val="00D23928"/>
    <w:rsid w:val="00D460B3"/>
    <w:rsid w:val="00D76AA2"/>
    <w:rsid w:val="00DA4064"/>
    <w:rsid w:val="00DD11EA"/>
    <w:rsid w:val="00DE53DA"/>
    <w:rsid w:val="00DF3550"/>
    <w:rsid w:val="00E00F27"/>
    <w:rsid w:val="00E039C3"/>
    <w:rsid w:val="00E33A24"/>
    <w:rsid w:val="00E40CEA"/>
    <w:rsid w:val="00E659E8"/>
    <w:rsid w:val="00E66510"/>
    <w:rsid w:val="00EA4C4B"/>
    <w:rsid w:val="00F022A8"/>
    <w:rsid w:val="00F25D76"/>
    <w:rsid w:val="00F62856"/>
    <w:rsid w:val="00FA0A3C"/>
    <w:rsid w:val="00FA6ED9"/>
    <w:rsid w:val="00FC175F"/>
    <w:rsid w:val="00FF1C3B"/>
    <w:rsid w:val="070A2D78"/>
    <w:rsid w:val="1FE6B8D8"/>
    <w:rsid w:val="55AFDD32"/>
    <w:rsid w:val="668C3C40"/>
    <w:rsid w:val="738F5629"/>
    <w:rsid w:val="76DF246B"/>
    <w:rsid w:val="7F4F9823"/>
    <w:rsid w:val="7F77A076"/>
    <w:rsid w:val="94D78BBE"/>
    <w:rsid w:val="FFBDC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字符"/>
    <w:basedOn w:val="7"/>
    <w:link w:val="4"/>
    <w:qFormat/>
    <w:uiPriority w:val="99"/>
    <w:rPr>
      <w:rFonts w:ascii="Times New Roman" w:hAnsi="Times New Roman" w:eastAsia="宋体" w:cs="Times New Roman"/>
      <w:sz w:val="18"/>
      <w:szCs w:val="18"/>
    </w:rPr>
  </w:style>
  <w:style w:type="character" w:customStyle="1" w:styleId="9">
    <w:name w:val="页脚 字符"/>
    <w:basedOn w:val="7"/>
    <w:link w:val="3"/>
    <w:qFormat/>
    <w:uiPriority w:val="99"/>
    <w:rPr>
      <w:rFonts w:ascii="Times New Roman" w:hAnsi="Times New Roman" w:eastAsia="宋体" w:cs="Times New Roman"/>
      <w:sz w:val="18"/>
      <w:szCs w:val="18"/>
    </w:rPr>
  </w:style>
  <w:style w:type="character" w:customStyle="1" w:styleId="10">
    <w:name w:val="日期 字符"/>
    <w:basedOn w:val="7"/>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6</Pages>
  <Words>2185</Words>
  <Characters>2329</Characters>
  <Lines>17</Lines>
  <Paragraphs>4</Paragraphs>
  <TotalTime>3</TotalTime>
  <ScaleCrop>false</ScaleCrop>
  <LinksUpToDate>false</LinksUpToDate>
  <CharactersWithSpaces>2362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2024-06-26T18:28:00Z</dcterms:created>
  <dc:creator>王晓霞</dc:creator>
  <cp:lastModifiedBy>lenovo</cp:lastModifiedBy>
  <cp:lastPrinted>2026-06-16T00:50:00Z</cp:lastPrinted>
  <dcterms:modified xsi:type="dcterms:W3CDTF">2026-06-18T03:20:59Z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eyJoZGlkIjoiNjFkY2I4ZTFmZWIzZDcyNjRhYjBiMzRhNmQ4NWM3MDgiLCJ1c2VySWQiOiIxNTY4NDc2MjkzIn0=</vt:lpwstr>
  </property>
  <property fmtid="{D5CDD505-2E9C-101B-9397-08002B2CF9AE}" pid="3" name="KSOProductBuildVer">
    <vt:lpwstr>2052-12.1.0.26895</vt:lpwstr>
  </property>
  <property fmtid="{D5CDD505-2E9C-101B-9397-08002B2CF9AE}" pid="4" name="ICV">
    <vt:lpwstr>DE68F4A69F341749B154336A70C2D1A2_43</vt:lpwstr>
  </property>
</Properties>
</file>